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8E" w:rsidRPr="00D24D8E" w:rsidRDefault="00D24D8E" w:rsidP="00D24D8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Kościół preferuje pochówek ciał, chociaż nie zakazuje kremacji. Domaga się przechowywania prochów w miejscu świętym, zakazując ich rozrzucania a także przerabiania na pamiątki, biżuterię czy inne przedmioty - czytamy w opublikowanej dziś przez Kongregację Nauki Wiary instrukcji „Ad </w:t>
      </w:r>
      <w:proofErr w:type="spellStart"/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resurgendum</w:t>
      </w:r>
      <w:proofErr w:type="spellEnd"/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cum Christo". Dotyczy ona pochówku ciał zmarłych oraz przechowywania prochów w przypadku kremacji. Dokument zatwierdził i polecił opublikować papież Franciszek.</w:t>
      </w:r>
    </w:p>
    <w:p w:rsidR="00D24D8E" w:rsidRPr="00D24D8E" w:rsidRDefault="00D24D8E" w:rsidP="00D2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"/>
          <w:szCs w:val="2"/>
          <w:lang w:eastAsia="pl-PL"/>
        </w:rPr>
        <w:br w:type="textWrapping" w:clear="all"/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Publikujemy tekst dokumentu.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bookmarkStart w:id="0" w:name="_GoBack"/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 xml:space="preserve">Instrukcja Ad </w:t>
      </w:r>
      <w:proofErr w:type="spellStart"/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resurgendum</w:t>
      </w:r>
      <w:proofErr w:type="spellEnd"/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 xml:space="preserve"> cum Christo </w:t>
      </w:r>
      <w:bookmarkEnd w:id="0"/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dotycząca pochówku ciał zmarłych oraz przechowywania prochów w przypadku kremacji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1.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 Aby zmartwychwstać z Chrystusem, należy umrzeć z Chrystusem, należy "opuścić nasze ciało i stanąć w obliczu Pana" (2 Kor 5,8). W instrukcji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Piam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et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constantem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dnia 5 lipca 1963 roku, ówczesne Święte Oficjum ustanowiło, by "wiernie dochowywać zwyczaju grzebania ciał wiernych zmarłych", dodając jednak, że kremacja nie jest "sama w sobie sprzeczna z religią chrześcijańską" i aby nie odmawiano już sakramentów i uroczystości pogrzebowych tym, którzy poprosili o kremację po śmierci, pod warunkiem, że wybór ten nie był podyktowany wolą "odrzucenia chrześcijańskich dogmatów, albo w duchu sekciarskim, albo też pod wpływem nienawiści wobec religii katolickiej i Kościoła". (1) Owa zmiana dyscypliny kościelnej została później wprowadzona do Kodeksu Prawa Kanonicznego (1983) oraz do Kodeksu Kanonów Kościołów Wschodnich (1990).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Tymczasem praktyka kremacji rozpowszechniła się znacząco w dużej liczbie krajów, ale jednocześnie rozpowszechniły się także nowe idee, sprzeczne z wiarą Kościoła. Po dokładnym wysłuchaniu Kongregacji ds. Kultu Bożego i Dyscypliny Sakramentów, Papieskiej Rady ds. Tekstów Prawnych oraz licznych Konferencji Episkopatów i Synodów Biskupich Kościołów Wschodnich, Kongregacja Nauki Wiary uznała za właściwe opublikować nową Instrukcję, w celu potwierdzenia przyczyn doktrynalnych i duszpasterskich, dla których preferuje się pochówek ciał, oraz wydać normy dotyczące przechowywania prochów w przypadku kremacji.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2.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 Zmartwychwstanie Jezusa jest kulminacyjną prawdą wiary chrześcijańskiej, głoszoną jako zasadnicza część Tajemnicy Paschalnej od samych początków chrześcijaństwa: "Przekazałem wam to, co przejąłem: że Chrystus umarł - zgodnie z Pismem - za nasze grzechy, że został pogrzebany, że zmartwychwstał trzeciego dnia, zgodnie z Pismem: i że ukazał się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Kefasowi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a potem Dwunastu" (1 Kor 15,3-5).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Przez swoją śmierć i zmartwychwstanie, Chrystus uwolnił nas od grzechu i dał nam dostęp do nowego życia: "Jak Chrystus powstał z martwych dzięki chwale Ojca, także i my możemy wkroczyć w nowe życie" (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Rz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6,4). Ponadto, Chrystus zmartwychwstały jest początkiem i źródłem naszego przyszłego zmartwychwstania: "Chrystus zmartwychwstał jako pierwszy spośród tych, co pomarli...; i jak w Adamie wszyscy umierają, tak też w Chrystusie wszyscy będą ożywieni" (1 Kor 15,20-22).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Jeśli prawdą jest, że Chrystus wskrzesi nas "w dniu ostatecznym", jest również prawdą, pod pewnym względem, że już zmartwychwstaliśmy z Chrystusem. Przez chrzest bowiem jesteśmy zanurzeni w śmierci i zmartwychwstaniu Chrystusa i sakramentalnie do Niego upodobnieni: "jako razem z Nim pogrzebani w chrzcie, w którym też razem zostaliście wskrzeszeni przez wiarę w moc Boga, który Go wskrzesił" (Kol 2,12). Zjednoczeni z Chrystusem przez chrzest, już teraz uczestniczymy w sposób rzeczywisty w życiu Chrystusa zmartwychwstałego (por. Ef 2,6).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Dzięki Chrystusowi w chrześcijaństwie śmierć ma znaczenie pozytywne. Kościół w liturgii modli się: "Albowiem życie Twoich wiernych, o Panie, zmienia się, ale się nie kończy, i gdy rozpadnie się dom doczesnej pielgrzymki, znajdą przygotowane w niebie wieczne mieszkanie". (2) Z chwilą śmierci dusza zostaje oddzielona od ciała, ale w zmartwychwstaniu Bóg przywróci niezniszczalne życie naszemu przekształconemu ciału, jednocząc je ponownie z naszą duszą. Również w naszych czasach Kościół wezwany jest do głoszenia wiary w zmartwychwstanie: "Zmartwychwstanie zmarłych jest wiarą chrześcijan: wierząc w nie nimi jesteśmy". (3)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lastRenderedPageBreak/>
        <w:t>3.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Idąc za starodawną tradycją chrześcijańską, Kościół usilnie zaleca, by ciała zmarłych chowane były na cmentarzu lub w miejscu świętym.(4)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We wspomnieniu śmierci, pogrzebania i zmartwychwstania Pana, tajemnicy w świetle której objawia się chrześcijański sens śmierci, (5) pochówek jest przede wszystkim najbardziej odpowiednią formą wyrażenia wiary i nadziei w zmartwychwstanie ciała. (6)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Kościół, który jak Matka towarzyszył chrześcijaninowi podczas jego ziemskiej pielgrzymki, ofiaruje Ojcu, w Chrystusie, dziecko Jego łaski i powierza ziemi jego śmiertelne szczątki w nadziei, że zmartwychwstanie w chwale. (7)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Grzebiąc ciała wiernych zmarłych, Kościół potwierdza wiarę w zmartwychwstanie ciała8 i zamierza uwydatnić wysoką godność ludzkiego ciała, jako nierozłącznej części osoby, której historię to ciało współdzieli. (9) Nie może zatem pozwolić na postawy i obrzędy, które uwzględniają błędne pojęcie śmierci, postrzeganej zarówno jako ostateczne unicestwienie osoby, jak i chwilę jej fuzji z matką naturą lub ze wszechświatem, jako etap w procesie reinkarnacji, lub też jako ostateczne wyzwolenie z "więzienia" ciała.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Ponadto pochówek na cmentarzach lub w innych miejscach świętych właściwie odpowiada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współczuciu i szacunkowi, jakie należą się ciałom zmarłych wiernych, które przez chrzest stały się świątynią Ducha Świętego i którymi, "jak narzędziami i naczyniami, w sposób święty posłużył się Duch Święty, aby dokonać wielu dobrych dzieł". (10)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Sprawiedliwy Tobiasz wychwalany jest za zasługi zdobyte wobec Boga przez to, że grzebał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zmarłych, (11) a Kościół uważa pochówek zmarłych za dzieło miłosierdzia wobec ciała. (12)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 koniec wreszcie pochówek ciał wiernych zmarłych na cmentarzach lub w innych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miejscach świętych sprzyja pamięci i modlitwie za zmarłych ze strony rodziny i całej wspólnoty chrześcijańskiej, jak też czczenia męczenników i świętych.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Przez pochówek ciał na cmentarzach, w kościołach czy na terenach do tego przystosowanych,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tradycja chrześcijańska strzegła wspólnoty między żywymi i umarłymi, i przeciwstawiała się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tendencji ukrywania lub prywatyzowania wydarzenia śmierci oraz znaczenia, jakie ma ona dla chrześcijan.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4.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Tam, gdzie przyczyny typu higienicznego, ekonomicznego lub społecznego prowadzą do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wyboru kremacji - wyboru, który nie może być sprzeczny z jasno wyrażoną wolą zmarłego, lub z jego wolą niebezpodstawnie domniemaną - Kościół nie dostrzega przyczyn doktrynalnych, by zakazać takiej praktyki, jako że kremacja zwłok nie dotyka duszy i nie uniemożliwia boskiej wszechmocy wskrzeszenia ciała, a więc nie zawiera obiektywnego zaprzeczenia doktryny chrześcijańskiej na temat nieśmiertelności duszy i zmartwychwstania ciała. (13)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Kościół nadal preferuje pochówek ciał, jako że w ten sposób okazuje się większy szacunek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zmarłym; kremacja jednak nie jest zakazana, "chyba że została wybrana z powodów sprzecznych z nauką chrześcijańską". (14)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przypadku braku motywacji sprzecznych z doktryną chrześcijańską, Kościół, po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odprawieniu uroczystości pogrzebowych, towarzyszy w kremacji przez właściwe wskazówki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liturgiczne i duszpasterskie, dokładając szczególnej troski, by unikać wszelkiego rodzaju skandalu czy obojętności religijnej.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5.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Kiedy z uzasadnionych przyczyn dokonuje się wyboru kremacji zwłok, prochy zmarłego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muszą być przechowywane z zasady w miejscu świętym, czyli na cmentarzu, lub jeśli trzeba w kościele albo na terenie przeznaczonym na ten cel przez odpowiednie władze kościelne.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Od samego początku chrześcijanie pragnęli, by ich zmarli byli obiektem modlitw i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wspomnień wspólnoty chrześcijańskiej. Ich groby stawały się miejscami modlitwy, pamięci i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zadumy. Zmarli wierni są częścią Kościoła, który wierzy we wspólnotę "tych, którzy pielgrzymują na ziemi, zmarłych, którzy jeszcze oczyszczają się, oraz tych, którzy cieszą się już szczęściem nieba; wszyscy łączą się w jeden Kościół". (15)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Przechowywanie prochów w miejscu świętym może przyczynić się do zmniejszenia ryzyka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odsunięcia zmarłych od modlitwy i pamięci krewnych i wspólnoty chrześcijańskiej. W ten sposób ponadto unika się możliwych sytuacji zapomnienia czy braku szacunku, jakie mogą mieć miejsce przede wszystkim po przeminięciu pierwszego pokolenia, jak również nieodpowiednich czy przesądnych praktyk.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lastRenderedPageBreak/>
        <w:t>6.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Z wyżej wymienionych powodów przechowywanie prochów w miejscu zamieszkania nie jest dozwolone. Jedynie w przypadku ważnych i wyjątkowych okoliczności, zależnych od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uwarunkowań kulturalnych o charakterze lokalnym, Ordynariusz, w porozumieniu z Konferencją Episkopatu lub Synodem Biskupów Kościołów Wschodnich, może udzielić zezwolenia na przechowywanie prochów w miejscu zamieszkania. Prochy jednak nie mogą być rozdzielane między poszczególne ogniska rodzinne i zawsze należy zapewniać im szacunek oraz odpowiednie warunki przechowywania.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7.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Aby uniknąć wszelkiego rodzaju dwuznaczności o charakterze panteistycznym, naturalistycznym czy nihilistycznym, nie należy zezwalać na rozrzucanie prochów w powietrzu, na ziemi lub w wodzie albo w inny sposób, ani też przerabianie kremowanych prochów na pamiątki, biżuterię czy inne przedmioty, pamiętając, że w stosunku do tego typu postępowania nie można brać pod uwagę przyczyn higienicznych, społecznych czy ekonomicznych, które mogą prowadzić do wyboru kremacji.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pl-PL"/>
        </w:rPr>
        <w:t>8. 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przypadku gdy zmarły notorycznie żądał kremacji i rozrzucenia własnych prochów w naturze z powodów sprzecznych z wiarą chrześcijańską, należy, zgodnie z prawem, odmówić przeprowadzenia uroczystości pogrzebowych. (16)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W czasie audiencji udzielonej w dniu 18 marca 2016 roku niżej podpisanemu Kardynałowi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Prefektowi, Ojciec Święty Franciszek zatwierdził niniejszą Instrukcję, przyjętą podczas Sesji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Zwyczajnej w tej Kongregacji w dniu 2 marca 2016 roku, i polecił ją opublikować.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Rzym, w siedzibie Kongregacji Nauki Wiary, 15 sierpnia 2016 roku, w Uroczystość Wniebowzięcia Najświętszej Maryi Panny.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Gerhard Kard. Müller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Prefekt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 xml:space="preserve">Luis F. </w:t>
      </w:r>
      <w:proofErr w:type="spellStart"/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Ladaria</w:t>
      </w:r>
      <w:proofErr w:type="spellEnd"/>
      <w:r w:rsidRPr="00D24D8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pl-PL"/>
        </w:rPr>
        <w:t>, S.I.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Arcybiskup tytularny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Thibica</w:t>
      </w:r>
      <w:proofErr w:type="spellEnd"/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Sekretarz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Przypisy.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1. AAS 56 (1964), 822-823.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2. Mszał Rzymski, Prefacja o zmarłych, I.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3. Tertulian, De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resurrectione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carnis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1,1: CCL 2, 921.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4. Por. Kodeks Prawa Kanonicznego, kan. 1176, § 3; kan. 1205; CCEO, kan. 876, § 3; kan. 868.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5. Por. Katechizm Kościoła Katolickiego, nr 1681.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6. Por. Katechizm Kościoła Katolickiego, nr 2300.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7. Por. 1 Kor 15,42-44; Katechizm Kościoła Katolickiego, nr 1683.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8. Por. Święty Augustyn, De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cura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pro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mortuis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gerenda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3, 5: CSEL 41, 628.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9. Por. Sobór Watykański II, Konstytucja duszpasterska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Gaudium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et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spes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nr 14.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val="it-IT" w:eastAsia="pl-PL"/>
        </w:rPr>
        <w:t>10. Por. Święty Augustyn, De cura pro mortuis gerenda, 3, 5: CSEL 41, 627.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val="it-IT" w:eastAsia="pl-PL"/>
        </w:rPr>
        <w:br/>
        <w:t xml:space="preserve">11. Por. 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Tb 2, 9; 12, 12.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12. Por. Katechizm Kościoła Katolickiego, nr 2300.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 xml:space="preserve">13. Por. Najwyższa Święta Kongregacja Świętego Oficjum, Instrukcja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Piam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et </w:t>
      </w:r>
      <w:proofErr w:type="spellStart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constantem</w:t>
      </w:r>
      <w:proofErr w:type="spellEnd"/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 5 lipca 1963: AAS 56 (1964),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822.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14. Kodeks Prawa Kanonicznego, kan. 1176, § 3; por. Kodeks Kanonów Kościołów Wschodnich, kan. 876, § 3.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15. Katechizm Kościoła Katolickiego, nr 962.</w:t>
      </w: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16. Kodeks Prawa Kanonicznego, kan. 1184; Kodeks Kanonów Kościołów Wschodnich, kan. 876, § 3.</w:t>
      </w:r>
    </w:p>
    <w:p w:rsidR="00D24D8E" w:rsidRPr="00D24D8E" w:rsidRDefault="00D24D8E" w:rsidP="00D24D8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D24D8E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br/>
        <w:t>(KAI/vatican.va)/ Watykan</w:t>
      </w:r>
    </w:p>
    <w:p w:rsidR="00753103" w:rsidRDefault="00753103"/>
    <w:sectPr w:rsidR="0075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E"/>
    <w:rsid w:val="00753103"/>
    <w:rsid w:val="00D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3985-91AD-4001-B982-1504300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9563</Characters>
  <Application>Microsoft Office Word</Application>
  <DocSecurity>0</DocSecurity>
  <Lines>79</Lines>
  <Paragraphs>22</Paragraphs>
  <ScaleCrop>false</ScaleCrop>
  <Company>Microsoft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 Piotr Studnicki</dc:creator>
  <cp:keywords/>
  <dc:description/>
  <cp:lastModifiedBy>x. Piotr Studnicki</cp:lastModifiedBy>
  <cp:revision>2</cp:revision>
  <dcterms:created xsi:type="dcterms:W3CDTF">2017-08-25T10:19:00Z</dcterms:created>
  <dcterms:modified xsi:type="dcterms:W3CDTF">2017-08-25T10:19:00Z</dcterms:modified>
</cp:coreProperties>
</file>