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2D" w:rsidRPr="0071122B" w:rsidRDefault="008D41DC" w:rsidP="00721439">
      <w:pPr>
        <w:spacing w:line="360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1</w:t>
      </w:r>
      <w:r w:rsidR="0064762D" w:rsidRPr="0071122B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kwietni</w:t>
      </w:r>
      <w:r w:rsidR="00C3587B">
        <w:rPr>
          <w:rFonts w:cstheme="minorHAnsi"/>
          <w:i/>
          <w:iCs/>
        </w:rPr>
        <w:t>a</w:t>
      </w:r>
      <w:r w:rsidR="0064762D" w:rsidRPr="0071122B">
        <w:rPr>
          <w:rFonts w:cstheme="minorHAnsi"/>
          <w:i/>
          <w:iCs/>
        </w:rPr>
        <w:t xml:space="preserve"> 202</w:t>
      </w:r>
      <w:r w:rsidR="0003067B" w:rsidRPr="0071122B">
        <w:rPr>
          <w:rFonts w:cstheme="minorHAnsi"/>
          <w:i/>
          <w:iCs/>
        </w:rPr>
        <w:t>3</w:t>
      </w:r>
    </w:p>
    <w:p w:rsidR="0064762D" w:rsidRPr="0071122B" w:rsidRDefault="00F65B81" w:rsidP="00721439">
      <w:pPr>
        <w:spacing w:line="360" w:lineRule="auto"/>
        <w:jc w:val="center"/>
        <w:rPr>
          <w:rFonts w:cstheme="minorHAnsi"/>
          <w:b/>
          <w:bCs/>
          <w:smallCaps/>
          <w:sz w:val="32"/>
          <w:szCs w:val="32"/>
        </w:rPr>
      </w:pPr>
      <w:r w:rsidRPr="0071122B">
        <w:rPr>
          <w:rFonts w:cstheme="minorHAnsi"/>
          <w:b/>
          <w:bCs/>
          <w:smallCaps/>
          <w:sz w:val="32"/>
          <w:szCs w:val="32"/>
        </w:rPr>
        <w:t>Różaniec za Ojczyznę</w:t>
      </w:r>
    </w:p>
    <w:p w:rsidR="0064762D" w:rsidRPr="0071122B" w:rsidRDefault="008D41DC" w:rsidP="00721439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- św. Wojciech, BM</w:t>
      </w:r>
      <w:r w:rsidR="0064762D" w:rsidRPr="0071122B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  <w:i/>
          <w:iCs/>
        </w:rPr>
        <w:t>Chrzest Polski</w:t>
      </w:r>
    </w:p>
    <w:p w:rsidR="0064762D" w:rsidRPr="0071122B" w:rsidRDefault="0064762D" w:rsidP="00721439">
      <w:pPr>
        <w:spacing w:line="360" w:lineRule="auto"/>
        <w:jc w:val="both"/>
        <w:rPr>
          <w:rFonts w:cstheme="minorHAnsi"/>
        </w:rPr>
      </w:pPr>
    </w:p>
    <w:p w:rsidR="0064762D" w:rsidRPr="0071122B" w:rsidRDefault="0064762D" w:rsidP="007B7BF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mallCaps/>
        </w:rPr>
      </w:pPr>
      <w:r w:rsidRPr="0071122B">
        <w:rPr>
          <w:rFonts w:asciiTheme="minorHAnsi" w:hAnsiTheme="minorHAnsi" w:cstheme="minorHAnsi"/>
          <w:b/>
          <w:bCs/>
          <w:smallCaps/>
        </w:rPr>
        <w:t>Wprowadzenie</w:t>
      </w:r>
      <w:r w:rsidR="008D41DC">
        <w:rPr>
          <w:rFonts w:asciiTheme="minorHAnsi" w:hAnsiTheme="minorHAnsi" w:cstheme="minorHAnsi"/>
          <w:b/>
          <w:bCs/>
          <w:smallCaps/>
        </w:rPr>
        <w:t xml:space="preserve"> – św. Wojciech, BM</w:t>
      </w:r>
      <w:r w:rsidR="001D6798" w:rsidRPr="008104C9">
        <w:rPr>
          <w:rStyle w:val="Odwoanieprzypisudolnego"/>
          <w:rFonts w:asciiTheme="minorHAnsi" w:hAnsiTheme="minorHAnsi" w:cstheme="minorHAnsi"/>
          <w:bCs/>
          <w:smallCaps/>
        </w:rPr>
        <w:footnoteReference w:id="1"/>
      </w:r>
    </w:p>
    <w:p w:rsidR="00DB325E" w:rsidRDefault="00DB325E" w:rsidP="00721439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Kościół w Polsce został zbudowany na fundamencie głoszonej w państwie pierwszych Piastów </w:t>
      </w:r>
      <w:r w:rsidRPr="0061702D">
        <w:t>Ewangelii</w:t>
      </w:r>
      <w:r>
        <w:t xml:space="preserve"> i przez wprowadzenie w życie społeczne Dekalogu oraz na krwi męcze</w:t>
      </w:r>
      <w:r>
        <w:t>n</w:t>
      </w:r>
      <w:r>
        <w:t>ników, począwszy od św. Wojciecha Sławnikowica, biskupa i męczennika, pierwszego patr</w:t>
      </w:r>
      <w:r>
        <w:t>o</w:t>
      </w:r>
      <w:r>
        <w:t>na Polski, któremu Bolesław Chrobry (992-1025) udzielił schronienia na swoim dworze i pomógł w jego misji do pogańskich Prusów.</w:t>
      </w:r>
    </w:p>
    <w:p w:rsidR="00A65463" w:rsidRDefault="006A4F23" w:rsidP="00721439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W czasach obecnych postać św. Wojciecha nabiera szczególnego wyrazu. Jego m</w:t>
      </w:r>
      <w:r>
        <w:t>ę</w:t>
      </w:r>
      <w:r>
        <w:t>czeństwo stało się u zaraniu polskich dziejów jakby kamieniem węgielnym organizacji K</w:t>
      </w:r>
      <w:r>
        <w:t>o</w:t>
      </w:r>
      <w:r>
        <w:t>ścioła w Polsce, a tym samym jednym z fundamentów wielkości naszej Ojczyzny.</w:t>
      </w:r>
      <w:r w:rsidR="008104C9">
        <w:t xml:space="preserve"> W </w:t>
      </w:r>
      <w:r w:rsidR="008104C9">
        <w:rPr>
          <w:i/>
        </w:rPr>
        <w:t xml:space="preserve">Liście pasterskim na 950-lecie śmierci św. Wojciecha </w:t>
      </w:r>
      <w:r w:rsidR="008104C9">
        <w:t>Sługa Boży kard. August Hlond, prymas Po</w:t>
      </w:r>
      <w:r w:rsidR="008104C9">
        <w:t>l</w:t>
      </w:r>
      <w:r w:rsidR="008104C9">
        <w:t>ski</w:t>
      </w:r>
      <w:r w:rsidR="00BF1645">
        <w:t>,</w:t>
      </w:r>
      <w:r w:rsidR="008104C9">
        <w:t xml:space="preserve"> pisał: „</w:t>
      </w:r>
      <w:r w:rsidR="008104C9" w:rsidRPr="008104C9">
        <w:t xml:space="preserve">Postać św. Wojciecha widziana z odległości stuleci sprawia wrażenie meteora na </w:t>
      </w:r>
      <w:r w:rsidR="008104C9" w:rsidRPr="008104C9">
        <w:lastRenderedPageBreak/>
        <w:t>niebie średniowiecza. Jakby powszechnym prawom ładu urągając, słania się Wojciechowa gwiazda po nieboskłonach Kościoła. To blaskiem olśniewa, to gdzieś w dali przygasa, to się za widnokręgami kryje, to nowym świetlanym urokiem zdumiewa. Wzbiła się w przestworza z czeskiej ziemi. Jaśnieje nad Pragą i Rzymem, szybuje nad mniszym gniazdem Monte Cass</w:t>
      </w:r>
      <w:r w:rsidR="008104C9" w:rsidRPr="008104C9">
        <w:t>i</w:t>
      </w:r>
      <w:r w:rsidR="008104C9" w:rsidRPr="008104C9">
        <w:t>no, nad Niemcami, nad Francją, by znowu w całej pełni za</w:t>
      </w:r>
      <w:r w:rsidR="008104C9">
        <w:t>błysnąć nad węgierskim Ostrz</w:t>
      </w:r>
      <w:r w:rsidR="008104C9">
        <w:t>y</w:t>
      </w:r>
      <w:r w:rsidR="008104C9" w:rsidRPr="008104C9">
        <w:t>chomiem. Poczem niespodziewanym obrotem zwraca się ku północy, płynie niebem młodej Polski ponad Gnieznem, ku Bałtykowi, i tam się rozpada w purpurowej zorzy, pokrywając ziemię polską świetlaną smugą, której czasy nie ściemnią</w:t>
      </w:r>
      <w:r w:rsidR="008104C9">
        <w:t>”</w:t>
      </w:r>
      <w:r w:rsidR="008104C9" w:rsidRPr="008104C9">
        <w:t>.</w:t>
      </w:r>
      <w:r w:rsidR="008104C9">
        <w:rPr>
          <w:rStyle w:val="Odwoanieprzypisudolnego"/>
        </w:rPr>
        <w:footnoteReference w:id="2"/>
      </w:r>
      <w:r w:rsidR="008104C9">
        <w:t xml:space="preserve"> </w:t>
      </w:r>
      <w:r w:rsidR="00BF1645">
        <w:t>A 50. lat później w tym samym duchu Gerard Labuda przywołuje słowa p</w:t>
      </w:r>
      <w:r w:rsidR="008104C9">
        <w:t>rof. Karol</w:t>
      </w:r>
      <w:r w:rsidR="00BF1645">
        <w:t>a</w:t>
      </w:r>
      <w:r w:rsidR="008104C9">
        <w:t xml:space="preserve"> Potkański</w:t>
      </w:r>
      <w:r w:rsidR="00BF1645">
        <w:t>ego, który</w:t>
      </w:r>
      <w:r w:rsidR="008104C9">
        <w:t xml:space="preserve"> tak </w:t>
      </w:r>
      <w:r w:rsidR="008950E9">
        <w:t>o</w:t>
      </w:r>
      <w:r w:rsidR="008104C9">
        <w:t>pis</w:t>
      </w:r>
      <w:r w:rsidR="008950E9">
        <w:t>yw</w:t>
      </w:r>
      <w:r w:rsidR="008104C9">
        <w:t xml:space="preserve">ał </w:t>
      </w:r>
      <w:r w:rsidR="008950E9">
        <w:t xml:space="preserve">postać </w:t>
      </w:r>
      <w:r w:rsidR="008104C9">
        <w:t>św. Męczennika:</w:t>
      </w:r>
      <w:r>
        <w:t xml:space="preserve"> </w:t>
      </w:r>
      <w:r w:rsidR="00921713">
        <w:t>„</w:t>
      </w:r>
      <w:r w:rsidR="0072243D" w:rsidRPr="00921713">
        <w:t>Są czasy, w których pilniej niż kiedykolwiek strzec należy moralnego i duchowego dorobku ludzkości. Niewielu stoi na jego straży i niewielu rękom powierzyć go można. Jednym z takich niewielu wybranych był właśnie św. Wojciech</w:t>
      </w:r>
      <w:r w:rsidR="00921713">
        <w:t>”</w:t>
      </w:r>
      <w:r w:rsidR="003A560D">
        <w:t>.</w:t>
      </w:r>
      <w:r w:rsidR="00921713">
        <w:rPr>
          <w:rStyle w:val="Odwoanieprzypisudolnego"/>
        </w:rPr>
        <w:footnoteReference w:id="3"/>
      </w:r>
    </w:p>
    <w:p w:rsidR="00EB36E0" w:rsidRDefault="00797EE5" w:rsidP="00721439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 piątek 23 IV 997 r. św. Wojciech zginął męczeńską śmiercią podczas </w:t>
      </w:r>
      <w:r w:rsidR="00EE4583">
        <w:t>wyprawy m</w:t>
      </w:r>
      <w:r w:rsidR="00EE4583">
        <w:t>i</w:t>
      </w:r>
      <w:r w:rsidR="00EE4583">
        <w:t xml:space="preserve">syjnej </w:t>
      </w:r>
      <w:r>
        <w:t>w Prusach.</w:t>
      </w:r>
      <w:r w:rsidR="00EE4583">
        <w:rPr>
          <w:rStyle w:val="Odwoanieprzypisudolnego"/>
        </w:rPr>
        <w:footnoteReference w:id="4"/>
      </w:r>
      <w:r>
        <w:t xml:space="preserve"> W tym roku obchodzimy 1026-lecie tego wydarzenia. Wojciech</w:t>
      </w:r>
      <w:r w:rsidR="00240BF0">
        <w:rPr>
          <w:rStyle w:val="Odwoanieprzypisudolnego"/>
        </w:rPr>
        <w:footnoteReference w:id="5"/>
      </w:r>
      <w:r>
        <w:t xml:space="preserve"> był Cz</w:t>
      </w:r>
      <w:r>
        <w:t>e</w:t>
      </w:r>
      <w:r>
        <w:t>chem, synem Sławnika, pana na Libicach, i jego żony Strzeżysławy</w:t>
      </w:r>
      <w:r w:rsidR="00D65A27">
        <w:t>, zwanej</w:t>
      </w:r>
      <w:r w:rsidR="00240BF0">
        <w:t xml:space="preserve"> też Adilburgą</w:t>
      </w:r>
      <w:r w:rsidR="00B234C1">
        <w:t>, urodzony ok. 956 r</w:t>
      </w:r>
      <w:r>
        <w:t>.</w:t>
      </w:r>
      <w:r w:rsidR="00DC7C16">
        <w:rPr>
          <w:rStyle w:val="Odwoanieprzypisudolnego"/>
        </w:rPr>
        <w:footnoteReference w:id="6"/>
      </w:r>
      <w:r>
        <w:t xml:space="preserve"> Przeznaczony do stanu duchownego pobierał nauki w szkole katedralnej w Magdeburgu. Po śmierci pierwszego biskupa, </w:t>
      </w:r>
      <w:r w:rsidR="00240BF0">
        <w:t>Thietmara (</w:t>
      </w:r>
      <w:r>
        <w:t>D</w:t>
      </w:r>
      <w:r w:rsidR="00240BF0">
        <w:t>y</w:t>
      </w:r>
      <w:r>
        <w:t>tmara</w:t>
      </w:r>
      <w:r w:rsidR="00240BF0">
        <w:t>)</w:t>
      </w:r>
      <w:r>
        <w:t>, został w 982 r. obrany jego następcą</w:t>
      </w:r>
      <w:r w:rsidR="006F454D">
        <w:t>; inwestytury w dniu 3 VI 983 r. udzielił mu cesarz Otton II</w:t>
      </w:r>
      <w:r w:rsidR="003D639B">
        <w:t xml:space="preserve"> (980-983)</w:t>
      </w:r>
      <w:r w:rsidR="006F454D">
        <w:t>, a kons</w:t>
      </w:r>
      <w:r w:rsidR="006F454D">
        <w:t>e</w:t>
      </w:r>
      <w:r w:rsidR="006F454D">
        <w:t>krował w dniu 29 VI arcybiskup moguncki Willigis, którego metropolia obejmowała Czechy i Morawy</w:t>
      </w:r>
      <w:r>
        <w:t>.</w:t>
      </w:r>
      <w:r w:rsidR="002C476B">
        <w:rPr>
          <w:rStyle w:val="Odwoanieprzypisudolnego"/>
        </w:rPr>
        <w:footnoteReference w:id="7"/>
      </w:r>
      <w:r>
        <w:t xml:space="preserve"> </w:t>
      </w:r>
      <w:r w:rsidR="00AC4989">
        <w:t xml:space="preserve">Do swojej stolicy, Pragi, Wojciech wszedł boso. Miał wtedy 26 lat. Jako biskup prowadził życie ściśle według zasad Ewangelii i tego samego wymagał od swoich wiernych, gdyż zależało mu na ich zbawieniu. </w:t>
      </w:r>
      <w:r>
        <w:t>Ambitne zamiary paster</w:t>
      </w:r>
      <w:r w:rsidR="00AC4989">
        <w:t>skie b</w:t>
      </w:r>
      <w:r>
        <w:t>iskupa spotykały się z r</w:t>
      </w:r>
      <w:r>
        <w:t>o</w:t>
      </w:r>
      <w:r>
        <w:lastRenderedPageBreak/>
        <w:t xml:space="preserve">snącym oporem duchowieństwa i wiernych, do czego </w:t>
      </w:r>
      <w:r w:rsidR="00B50A34">
        <w:t xml:space="preserve">zapewne </w:t>
      </w:r>
      <w:r>
        <w:t xml:space="preserve">dołączył się </w:t>
      </w:r>
      <w:r w:rsidR="00B50A34">
        <w:t>konflikt z ksi</w:t>
      </w:r>
      <w:r w:rsidR="00B50A34">
        <w:t>ę</w:t>
      </w:r>
      <w:r w:rsidR="00ED689B">
        <w:t>ciem Bolesławem II</w:t>
      </w:r>
      <w:r w:rsidR="006F454D">
        <w:t>. Na swoim urzędzie</w:t>
      </w:r>
      <w:r w:rsidR="00B50A34">
        <w:t xml:space="preserve"> Wojciech </w:t>
      </w:r>
      <w:r w:rsidR="006F454D">
        <w:t xml:space="preserve">wytrwał przez pięć lat, </w:t>
      </w:r>
      <w:r w:rsidR="00B50A34">
        <w:t>pod koniec 988 r. udał się do Italii, by szukać rady u papieża Jana XV</w:t>
      </w:r>
      <w:r w:rsidR="009A6A3F">
        <w:t xml:space="preserve"> (VIII 985 – III 996)</w:t>
      </w:r>
      <w:r w:rsidR="00B50A34">
        <w:t>.</w:t>
      </w:r>
      <w:r w:rsidR="001354FA">
        <w:t xml:space="preserve"> Zamierzał też pie</w:t>
      </w:r>
      <w:r w:rsidR="001354FA">
        <w:t>l</w:t>
      </w:r>
      <w:r w:rsidR="001354FA">
        <w:t xml:space="preserve">grzymować do Ziemi Świętej, ale dotarł do opactwa na Monte Cassino, założonego w I. poł. VI w. przez św. Benedykta z Nursji. Tu spotkał się z życzliwym przyjęciem ze </w:t>
      </w:r>
      <w:r w:rsidR="006F454D">
        <w:t>strony braci, a zwłaszcza opata, który wyperswadował Wojciechowi pomysł wyruszenia w daleką i uciążl</w:t>
      </w:r>
      <w:r w:rsidR="006F454D">
        <w:t>i</w:t>
      </w:r>
      <w:r w:rsidR="006F454D">
        <w:t>wą drogę</w:t>
      </w:r>
      <w:r w:rsidR="00D65A27">
        <w:t>. Oddawszy papieżowi pastorał i pierścień biskupi osiadł w Rzymie w klasztorze</w:t>
      </w:r>
      <w:r w:rsidR="00940334">
        <w:t xml:space="preserve"> benedyktyńskim obrządku łacińskiego pod wezwaniem śś. Bonifacego i Aleksego na Awe</w:t>
      </w:r>
      <w:r w:rsidR="00940334">
        <w:t>n</w:t>
      </w:r>
      <w:r w:rsidR="00940334">
        <w:t>tynie</w:t>
      </w:r>
      <w:r w:rsidR="00190484">
        <w:t>, przyjmując habit mniszy w Wielki Czwartek 17 IV 990 r.</w:t>
      </w:r>
      <w:r w:rsidR="00190484">
        <w:rPr>
          <w:rStyle w:val="Odwoanieprzypisudolnego"/>
        </w:rPr>
        <w:footnoteReference w:id="8"/>
      </w:r>
      <w:r w:rsidR="00190484">
        <w:t xml:space="preserve">, </w:t>
      </w:r>
      <w:r w:rsidR="002C597D">
        <w:t>wraz z przyrodnim bratem Radzi</w:t>
      </w:r>
      <w:r w:rsidR="00940334">
        <w:t>mem Gaudentym. Miejsce to było w sam raz dla jego kontemplacyjnej natury. W klas</w:t>
      </w:r>
      <w:r w:rsidR="00940334">
        <w:t>z</w:t>
      </w:r>
      <w:r w:rsidR="00940334">
        <w:t xml:space="preserve">torze tym spędził </w:t>
      </w:r>
      <w:r w:rsidR="009A6A3F">
        <w:t xml:space="preserve">ponad trzy lata </w:t>
      </w:r>
      <w:r w:rsidR="00940334">
        <w:t>(</w:t>
      </w:r>
      <w:r w:rsidR="004A1D2D">
        <w:t>989</w:t>
      </w:r>
      <w:r w:rsidR="00940334">
        <w:t>-992), rezygnując całkowicie ze swoich biskupich hon</w:t>
      </w:r>
      <w:r w:rsidR="00940334">
        <w:t>o</w:t>
      </w:r>
      <w:r w:rsidR="00940334">
        <w:t>rów i przywilejów, pełniąc najniższe posługi, pogłębiając i ćwicząc się w cnotach ewang</w:t>
      </w:r>
      <w:r w:rsidR="00940334">
        <w:t>e</w:t>
      </w:r>
      <w:r w:rsidR="00940334">
        <w:t>licznych</w:t>
      </w:r>
      <w:r w:rsidR="00450910">
        <w:t>.</w:t>
      </w:r>
      <w:r w:rsidR="002E4EFC">
        <w:rPr>
          <w:rStyle w:val="Odwoanieprzypisudolnego"/>
        </w:rPr>
        <w:footnoteReference w:id="9"/>
      </w:r>
      <w:r w:rsidR="00450910">
        <w:t xml:space="preserve"> </w:t>
      </w:r>
      <w:r w:rsidR="00BA292E">
        <w:t>33-letni zakonnik Wojciech-Adalbert o</w:t>
      </w:r>
      <w:r w:rsidR="003F68D8">
        <w:t>dnalazł w opactwie na Awentynie</w:t>
      </w:r>
      <w:r w:rsidR="00450910">
        <w:t xml:space="preserve"> tak długo ocze</w:t>
      </w:r>
      <w:r w:rsidR="00297DDD">
        <w:t xml:space="preserve">kiwany </w:t>
      </w:r>
      <w:r w:rsidR="00450910">
        <w:t>pokój</w:t>
      </w:r>
      <w:r w:rsidR="00297DDD">
        <w:t xml:space="preserve"> – </w:t>
      </w:r>
      <w:r w:rsidR="00297DDD">
        <w:rPr>
          <w:i/>
        </w:rPr>
        <w:t xml:space="preserve">pax </w:t>
      </w:r>
      <w:r w:rsidR="00297DDD">
        <w:t>w myśl hasła benedyktyńskiego, prawdziwy pokój, czego poszuk</w:t>
      </w:r>
      <w:r w:rsidR="00297DDD">
        <w:t>i</w:t>
      </w:r>
      <w:r w:rsidR="00297DDD">
        <w:t>wał w mozole i niepewności: ojca w opacie, rodzinę w braciach klasztoru, ojczyznę w zak</w:t>
      </w:r>
      <w:r w:rsidR="00297DDD">
        <w:t>o</w:t>
      </w:r>
      <w:r w:rsidR="00297DDD">
        <w:t>nie</w:t>
      </w:r>
      <w:r w:rsidR="00450910">
        <w:t>.</w:t>
      </w:r>
      <w:r w:rsidR="004A1D2D">
        <w:t xml:space="preserve"> 3,5 roku ascezy </w:t>
      </w:r>
      <w:r w:rsidR="003F68D8">
        <w:t xml:space="preserve">w Rzymie </w:t>
      </w:r>
      <w:r w:rsidR="004A1D2D">
        <w:t>to najszczęśliwszy okres w życiu Wojciecha. Znalazł wyraz</w:t>
      </w:r>
      <w:r w:rsidR="004A1D2D">
        <w:t>i</w:t>
      </w:r>
      <w:r w:rsidR="004A1D2D">
        <w:t>ste ramy do bytowania, a jednocześnie zdobył sobie życzliwość i szacunek członków zgr</w:t>
      </w:r>
      <w:r w:rsidR="004A1D2D">
        <w:t>o</w:t>
      </w:r>
      <w:r w:rsidR="004A1D2D">
        <w:t>madzenia. Jednakże unormowany i zsynchronizowany benedyktyński tryb życia został nagle zakłócony z zewnątrz.</w:t>
      </w:r>
      <w:r w:rsidR="004A1D2D">
        <w:rPr>
          <w:rStyle w:val="Odwoanieprzypisudolnego"/>
        </w:rPr>
        <w:footnoteReference w:id="10"/>
      </w:r>
      <w:r w:rsidR="004A1D2D">
        <w:t xml:space="preserve"> </w:t>
      </w:r>
      <w:r w:rsidR="009F150C">
        <w:t>W 992 r. książę czeski Bolesław II zdecydował się poprosić abpa mogunckiego Willigisa, aby ten zaapelował do papieża Jana XV</w:t>
      </w:r>
      <w:r w:rsidR="00535511">
        <w:t xml:space="preserve"> o powrót bpa Wojciecha do Pragi. Poselstwo wysłane do Rzymu z prośbą od księcia czeskiego i abpa Willigisa osiągnęło cel i na mocy papieża i synodu rzymskiego z 992 r., Wojciech miał powrócić na biskupstwo praskie. Jan XV znowu wręczył Wojciechowi pastorał oraz pierścień i skierował do Pragi. Tak więc – chcąc nie chcąc – z żalem opuścił awentyńskie wzgórze i ruszył w powrotną dr</w:t>
      </w:r>
      <w:r w:rsidR="00535511">
        <w:t>o</w:t>
      </w:r>
      <w:r w:rsidR="00535511">
        <w:t>gę do kraju</w:t>
      </w:r>
      <w:r w:rsidR="002C476B">
        <w:t>, pod warunkiem, że wierni naprawią popełnione błędy i zadośćuczynią za w</w:t>
      </w:r>
      <w:r w:rsidR="002C476B">
        <w:t>y</w:t>
      </w:r>
      <w:r w:rsidR="002C476B">
        <w:t>stępki i będą słuchać biskupa</w:t>
      </w:r>
      <w:r w:rsidR="00535511">
        <w:t>.</w:t>
      </w:r>
      <w:r w:rsidR="00F817CC">
        <w:t xml:space="preserve"> Posłowie przyrzekli, że warunki zostaną dotrzymane i spełni</w:t>
      </w:r>
      <w:r w:rsidR="00F817CC">
        <w:t>o</w:t>
      </w:r>
      <w:r w:rsidR="00F817CC">
        <w:t>ne.</w:t>
      </w:r>
      <w:r w:rsidR="00535511">
        <w:rPr>
          <w:rStyle w:val="Odwoanieprzypisudolnego"/>
        </w:rPr>
        <w:footnoteReference w:id="11"/>
      </w:r>
      <w:r w:rsidR="002C476B">
        <w:t xml:space="preserve"> Bolesław II zamierzał przy pomocy Wojciecha</w:t>
      </w:r>
      <w:r w:rsidR="007B071E">
        <w:t xml:space="preserve"> zachować przynajmniej zwierzchność </w:t>
      </w:r>
      <w:r w:rsidR="007B071E">
        <w:lastRenderedPageBreak/>
        <w:t>biskupstwa praskiego nad Śląskiem oraz ołomunieckiego nad Krakowem</w:t>
      </w:r>
      <w:r w:rsidR="007B7BA6">
        <w:t>, a także zapewnić zbliżenie między Sławnikowicami a dworem Przemyślidów</w:t>
      </w:r>
      <w:r w:rsidR="007B071E">
        <w:t>. Wojciech powrócił do Pragi w 992 r. po Wielkanocy i rozpoczął organizację pierwszego w Czechach klasztoru benedykt</w:t>
      </w:r>
      <w:r w:rsidR="007B071E">
        <w:t>y</w:t>
      </w:r>
      <w:r w:rsidR="007B071E">
        <w:t>nów niedaleko stolicy Brzewnowie</w:t>
      </w:r>
      <w:r w:rsidR="00E5482F">
        <w:t xml:space="preserve"> (dziś – dzielnica Pragi), zapewniając podstawowe upos</w:t>
      </w:r>
      <w:r w:rsidR="00E5482F">
        <w:t>a</w:t>
      </w:r>
      <w:r w:rsidR="00E5482F">
        <w:t>żenie z własnych dochodów biskupich</w:t>
      </w:r>
      <w:r w:rsidR="007B071E">
        <w:t>.</w:t>
      </w:r>
      <w:r w:rsidR="003C4565">
        <w:rPr>
          <w:rStyle w:val="Odwoanieprzypisudolnego"/>
        </w:rPr>
        <w:footnoteReference w:id="12"/>
      </w:r>
      <w:r w:rsidR="00E5482F">
        <w:t xml:space="preserve"> Długotrwała nieobecność biskupa poczyniła dużo większe spustoszenia moralne niż można się było tego spodziewać. Wojciech nie zaprzestał jednak działań chrystianizacyjnych.</w:t>
      </w:r>
      <w:r w:rsidR="00740E31">
        <w:rPr>
          <w:rStyle w:val="Odwoanieprzypisudolnego"/>
        </w:rPr>
        <w:footnoteReference w:id="13"/>
      </w:r>
      <w:r w:rsidR="007B071E">
        <w:t xml:space="preserve"> </w:t>
      </w:r>
      <w:r w:rsidR="00CC6333">
        <w:t xml:space="preserve">W </w:t>
      </w:r>
      <w:r w:rsidR="007B7BA6">
        <w:t xml:space="preserve">drugiej połowie 993 r. lub na początku </w:t>
      </w:r>
      <w:r w:rsidR="00CC6333">
        <w:t xml:space="preserve">994 r. </w:t>
      </w:r>
      <w:r w:rsidR="003C4565">
        <w:t>wyr</w:t>
      </w:r>
      <w:r w:rsidR="003C4565">
        <w:t>u</w:t>
      </w:r>
      <w:r w:rsidR="003C4565">
        <w:t xml:space="preserve">szył na zaproszenie księcia Gejzy z udaną </w:t>
      </w:r>
      <w:r w:rsidR="00CC6333">
        <w:t xml:space="preserve">akcję misyjną na Węgrzech. </w:t>
      </w:r>
      <w:r w:rsidR="00E5482F">
        <w:t>Wytrwał na swoim urzędzie zaledwie trzy lata</w:t>
      </w:r>
      <w:r w:rsidR="00AC4989">
        <w:t>. Stało się to po tym, jak członkowie wrogiego mu rodu Werszo</w:t>
      </w:r>
      <w:r w:rsidR="00AC4989">
        <w:t>w</w:t>
      </w:r>
      <w:r w:rsidR="00AC4989">
        <w:t>ców, zamordowali – na Hradczanach – na jego oczach</w:t>
      </w:r>
      <w:r w:rsidR="00074D61">
        <w:t xml:space="preserve"> kobietę oskarżoną o cudzołóstwo (schroniła się, szukając azylu w kościele św. Jerzego na praskim Hradzie), którą on próbował ocalić. Wyciągnięto ją siłą ze świątyni, a następnie zamordowano. </w:t>
      </w:r>
      <w:r w:rsidR="007D7875">
        <w:t>Po tym wydarzeniu nie pozostało Wojciechowi nic innego, jak opuścić Pragę na przeło</w:t>
      </w:r>
      <w:r w:rsidR="00740E31">
        <w:t>mie 994/995 r.</w:t>
      </w:r>
      <w:r w:rsidR="007D7875">
        <w:t xml:space="preserve"> </w:t>
      </w:r>
      <w:r w:rsidR="004354D0">
        <w:t>W odwecie książę Bolesław II postanowił wraz z Werszowcami zemścić się na rodzie Sławnikowiców. Zdobyto Libice</w:t>
      </w:r>
      <w:r w:rsidR="00957060">
        <w:t>: gród i miasto zostały zniszczone, a czterech braci Wojciecha wraz z rodz</w:t>
      </w:r>
      <w:r w:rsidR="00957060">
        <w:t>i</w:t>
      </w:r>
      <w:r w:rsidR="00957060">
        <w:t xml:space="preserve">nami </w:t>
      </w:r>
      <w:r w:rsidR="007B7BA6">
        <w:t xml:space="preserve">wymordowano. Działo się to </w:t>
      </w:r>
      <w:r w:rsidR="007D7875">
        <w:t>27 IX 995 r</w:t>
      </w:r>
      <w:r w:rsidR="007B7BA6">
        <w:t>.</w:t>
      </w:r>
      <w:r w:rsidR="00957060">
        <w:rPr>
          <w:rStyle w:val="Odwoanieprzypisudolnego"/>
        </w:rPr>
        <w:footnoteReference w:id="14"/>
      </w:r>
      <w:r w:rsidR="007D7875" w:rsidRPr="007D7875">
        <w:t xml:space="preserve"> </w:t>
      </w:r>
      <w:r w:rsidR="00957060">
        <w:t xml:space="preserve">Najstarszy przedstawiciel rodu Sobiebor </w:t>
      </w:r>
      <w:r w:rsidR="007B7BA6">
        <w:t xml:space="preserve">(Sobiesław) </w:t>
      </w:r>
      <w:r w:rsidR="00957060">
        <w:t>schronił się na dworze Bolesława Chrobrego. Wojciech u</w:t>
      </w:r>
      <w:r w:rsidR="007D7875">
        <w:t xml:space="preserve">dał się </w:t>
      </w:r>
      <w:r w:rsidR="00957060">
        <w:t xml:space="preserve">ponownie </w:t>
      </w:r>
      <w:r w:rsidR="007D7875">
        <w:t xml:space="preserve">do Rzymu, by zamieszkać </w:t>
      </w:r>
      <w:r w:rsidR="00957060">
        <w:t xml:space="preserve">w opactwie benedyktyńskim </w:t>
      </w:r>
      <w:r w:rsidR="007D7875">
        <w:t>na Awentynie, a książę czeski zwrócił się do papieża z prośbą o wybór nowego biskupa Pragi.</w:t>
      </w:r>
      <w:r w:rsidR="00957060">
        <w:t xml:space="preserve"> S</w:t>
      </w:r>
      <w:r w:rsidR="007B7BA6">
        <w:t>prawa znowu oparła się o Sługę Sług Bożych</w:t>
      </w:r>
      <w:r w:rsidR="00957060">
        <w:t xml:space="preserve">. Na zwołanym w tym celu synodzie </w:t>
      </w:r>
      <w:r w:rsidR="00EB36E0">
        <w:t>25 V 996 r. w obecności cesarza Ottona III</w:t>
      </w:r>
      <w:r w:rsidR="001437EE">
        <w:t xml:space="preserve"> (996-1002)</w:t>
      </w:r>
      <w:r w:rsidR="00EB36E0">
        <w:t xml:space="preserve"> i abpa Willigisa ponownie wezwano Wojciecha do powrotu. Jednakże ówczesny papież Grzegorz V (996-999) podczas „prywatno-sekretnej” audiencji zgodził się na ko</w:t>
      </w:r>
      <w:r w:rsidR="00EB36E0">
        <w:t>m</w:t>
      </w:r>
      <w:r w:rsidR="00EB36E0">
        <w:t>promisowe rozwiązanie: jeżeli diecezjanie nie zechcą go tym razem przyjąć na swego past</w:t>
      </w:r>
      <w:r w:rsidR="00EB36E0">
        <w:t>e</w:t>
      </w:r>
      <w:r w:rsidR="00EB36E0">
        <w:t>rza, wówczas Wojciech może zamienić pastorał biskupa diecezjalnego na pastorał „biskupa misyjnego”, udać się do pogan i nakłaniać ich do przyjęcia wiary chrześcijańskiej.</w:t>
      </w:r>
      <w:r w:rsidR="007D7875">
        <w:rPr>
          <w:rStyle w:val="Odwoanieprzypisudolnego"/>
        </w:rPr>
        <w:footnoteReference w:id="15"/>
      </w:r>
    </w:p>
    <w:p w:rsidR="001C332E" w:rsidRDefault="00EB36E0" w:rsidP="00721439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lastRenderedPageBreak/>
        <w:t>Idąc po tej linii postępowania Wojciech udał się wczesnym latem 996 r. do Moguncji, gdzie zgodnie z zaleceniem papieża Grzegorza V</w:t>
      </w:r>
      <w:r w:rsidR="003D639B">
        <w:t xml:space="preserve"> zwrócił się do abpa Willigisa z prośbą, aby przez swych posłów wybadał, czy diecezjanie, to jest w ówczesnych warunkach przede wszystkim książę Bolesław II i zainteresowani możnowładcy, życzą sobie jego powrotu. ty</w:t>
      </w:r>
      <w:r w:rsidR="003D639B">
        <w:t>m</w:t>
      </w:r>
      <w:r w:rsidR="003D639B">
        <w:t>czasem czekając na powrót cesarza Ottona III do Niemiec, udał się z pieszą pielgrzymką do świętych miejsc związanych z życiem klasztornym: do Tours, gdzie spoczywał św. Marcin, do Fleury, gdzie znajdowały się relikwie św. Benedykta, do klasztoru św. Dionizego (Saint-Denis) w Paryżu i do klasztoru św. Maura (Saint-Maur).</w:t>
      </w:r>
      <w:r w:rsidR="001437EE">
        <w:rPr>
          <w:rStyle w:val="Odwoanieprzypisudolnego"/>
        </w:rPr>
        <w:footnoteReference w:id="16"/>
      </w:r>
      <w:r w:rsidR="003D639B">
        <w:t xml:space="preserve"> </w:t>
      </w:r>
    </w:p>
    <w:p w:rsidR="005D6044" w:rsidRDefault="001C332E" w:rsidP="00721439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W tym czasie wrócił z Italii i przybył do Moguncji (15 IX 996 r.) cesarz Otton III.</w:t>
      </w:r>
      <w:r w:rsidR="00253233">
        <w:t xml:space="preserve"> Przyjął on Wojciecha z wielką estymą i przez dłuższy czas gościł na swoim dworze. Wo</w:t>
      </w:r>
      <w:r w:rsidR="00253233">
        <w:t>j</w:t>
      </w:r>
      <w:r w:rsidR="00253233">
        <w:t>ciech był wówczas dla cesarza</w:t>
      </w:r>
      <w:r w:rsidR="007D7875">
        <w:t xml:space="preserve"> </w:t>
      </w:r>
      <w:r w:rsidR="00253233">
        <w:t xml:space="preserve"> „jakby najmilszy domownik” a „łagodnymi słowami  do um</w:t>
      </w:r>
      <w:r w:rsidR="00253233">
        <w:t>i</w:t>
      </w:r>
      <w:r w:rsidR="00253233">
        <w:t>łowania niebieskiej ojczyzny zapalić [go] pragnął”.</w:t>
      </w:r>
      <w:r w:rsidR="00253233">
        <w:rPr>
          <w:rStyle w:val="Odwoanieprzypisudolnego"/>
        </w:rPr>
        <w:footnoteReference w:id="17"/>
      </w:r>
      <w:r w:rsidR="00525BE4">
        <w:t xml:space="preserve"> Książę czeski nadesłał oficjalne stan</w:t>
      </w:r>
      <w:r w:rsidR="00525BE4">
        <w:t>o</w:t>
      </w:r>
      <w:r w:rsidR="003F67F0">
        <w:t xml:space="preserve">wisko, że nie życzy sobie </w:t>
      </w:r>
      <w:r w:rsidR="00525BE4">
        <w:t>Wojciecha w swej stolicy. Wynikało z</w:t>
      </w:r>
      <w:r w:rsidR="003F67F0">
        <w:t xml:space="preserve"> niego</w:t>
      </w:r>
      <w:r w:rsidR="00525BE4">
        <w:t>, że „lud”</w:t>
      </w:r>
      <w:r w:rsidR="003F67F0">
        <w:t xml:space="preserve"> nie życzy sobie powrotu swego biskupa w obawie, że może mścić się</w:t>
      </w:r>
      <w:r w:rsidR="00CF5F47">
        <w:t xml:space="preserve"> </w:t>
      </w:r>
      <w:r w:rsidR="003F67F0">
        <w:t>za śmierć zadaną jego braciom</w:t>
      </w:r>
      <w:r w:rsidR="00CF5F47">
        <w:t>.</w:t>
      </w:r>
      <w:r w:rsidR="003F67F0">
        <w:t xml:space="preserve"> Domagał się od abpa Moguncji spełnienia drugiego żądania</w:t>
      </w:r>
      <w:r w:rsidR="00CF5F47">
        <w:t>, aby na miejsce Wojciecha w</w:t>
      </w:r>
      <w:r w:rsidR="00CF5F47">
        <w:t>y</w:t>
      </w:r>
      <w:r w:rsidR="00CF5F47">
        <w:t>brano nowego pasterza; został nim brat księcia Bolesława II, Krystian-Strachkwas.</w:t>
      </w:r>
      <w:r w:rsidR="00CF5F47">
        <w:rPr>
          <w:rStyle w:val="Odwoanieprzypisudolnego"/>
        </w:rPr>
        <w:footnoteReference w:id="18"/>
      </w:r>
      <w:r w:rsidR="00EE19A3">
        <w:t xml:space="preserve"> Zatem Wojciech był „wolny” od praskodiecezjalnych obowiązków i mógł udać się na misje do p</w:t>
      </w:r>
      <w:r w:rsidR="00EE19A3">
        <w:t>o</w:t>
      </w:r>
      <w:r w:rsidR="00EE19A3">
        <w:t>gan.</w:t>
      </w:r>
      <w:r w:rsidR="00A17801">
        <w:t xml:space="preserve"> </w:t>
      </w:r>
      <w:r w:rsidR="00A227AF">
        <w:t>W Kolonii p</w:t>
      </w:r>
      <w:r w:rsidR="00A17801">
        <w:t>od koniec 996 r.</w:t>
      </w:r>
      <w:r w:rsidR="00A227AF">
        <w:t xml:space="preserve"> (w okolicach Bożego Narodzenia)</w:t>
      </w:r>
      <w:r w:rsidR="00A17801">
        <w:t xml:space="preserve"> po raz ostatni spotkał się Wojciech z cesarzem Ottonem III i zapewne w trakcie tego spotkania zapadła ostateczna d</w:t>
      </w:r>
      <w:r w:rsidR="00A17801">
        <w:t>e</w:t>
      </w:r>
      <w:r w:rsidR="00A17801">
        <w:t xml:space="preserve">cyzja o wyruszeniu na misje </w:t>
      </w:r>
      <w:r w:rsidR="00A17801">
        <w:rPr>
          <w:i/>
        </w:rPr>
        <w:t>ad Gentes</w:t>
      </w:r>
      <w:r w:rsidR="00A17801">
        <w:t>.</w:t>
      </w:r>
      <w:r w:rsidR="005D6044">
        <w:t xml:space="preserve"> </w:t>
      </w:r>
      <w:r w:rsidR="00A17801">
        <w:t>Początkowo jako miejsce akcji misyjnej brano pod uwagę teren Połabia, ale w tym czasie trwało tam kolejne powstanie Słowian, które uniemo</w:t>
      </w:r>
      <w:r w:rsidR="00A17801">
        <w:t>ż</w:t>
      </w:r>
      <w:r w:rsidR="00A17801">
        <w:t>liwiało prowadzenie</w:t>
      </w:r>
      <w:r w:rsidR="005D6044">
        <w:t xml:space="preserve"> akcji misyjnej, dlatego Otton III odradził Wojciechowi podróży na te tereny. Wówczas pojawił się pomysł rozpoczęcia akcji chrystianizacyjnej na terenach z</w:t>
      </w:r>
      <w:r w:rsidR="005D6044">
        <w:t>a</w:t>
      </w:r>
      <w:r w:rsidR="005D6044">
        <w:lastRenderedPageBreak/>
        <w:t>mieszkałych przez pogańskich Prusów. Możliwe, że inicjatorem tego przedsięwzięcia był polski książę Bolesław Chrobry.</w:t>
      </w:r>
      <w:r w:rsidR="005D6044">
        <w:rPr>
          <w:rStyle w:val="Odwoanieprzypisudolnego"/>
        </w:rPr>
        <w:footnoteReference w:id="19"/>
      </w:r>
      <w:r w:rsidR="001C007D">
        <w:t xml:space="preserve"> </w:t>
      </w:r>
      <w:r w:rsidR="00A17801">
        <w:t xml:space="preserve"> </w:t>
      </w:r>
    </w:p>
    <w:p w:rsidR="00235998" w:rsidRDefault="005D6044" w:rsidP="00721439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Mając na uwadze przyjaźń i pomoc świadczoną przez księcia polskiego jego bratu, Sobiborowi (Sobiesławowi), Wojciech zdecydował się na podjęcie misji wśród pogan nadba</w:t>
      </w:r>
      <w:r>
        <w:t>ł</w:t>
      </w:r>
      <w:r>
        <w:t xml:space="preserve">tyckich. </w:t>
      </w:r>
      <w:r w:rsidR="002D1545">
        <w:t>Prawdopodobne, że w swą ostatnią drogę misyjny biskup Wojciech wyruszył z M</w:t>
      </w:r>
      <w:r w:rsidR="002D1545">
        <w:t>o</w:t>
      </w:r>
      <w:r w:rsidR="002D1545">
        <w:t>guncji, z błogosławieństwem abpa Willigisa. Stamtąd u</w:t>
      </w:r>
      <w:r>
        <w:t>dał się</w:t>
      </w:r>
      <w:r w:rsidR="002D1545">
        <w:t xml:space="preserve"> do Prus</w:t>
      </w:r>
      <w:r>
        <w:t xml:space="preserve"> przez Węgry, gdzie według wszelkiego prawdopodobieństwa założył klasztor</w:t>
      </w:r>
      <w:r w:rsidR="00050EB3">
        <w:t xml:space="preserve"> miejscowości Pecsvarad (w źr</w:t>
      </w:r>
      <w:r w:rsidR="00050EB3">
        <w:t>ó</w:t>
      </w:r>
      <w:r w:rsidR="00050EB3">
        <w:t xml:space="preserve">dłach: </w:t>
      </w:r>
      <w:r w:rsidR="00050EB3">
        <w:rPr>
          <w:i/>
        </w:rPr>
        <w:t>Mestris locum</w:t>
      </w:r>
      <w:r w:rsidR="00050EB3">
        <w:t>), osadzając w nim jako opata swego współbrata w zakonie, Astryka-An</w:t>
      </w:r>
      <w:r w:rsidR="002D1545">
        <w:t>a</w:t>
      </w:r>
      <w:r w:rsidR="00050EB3">
        <w:t>stazego, późniejszego abpa Ostrzychomia-Esztergomu.</w:t>
      </w:r>
      <w:r w:rsidR="002D1545">
        <w:t xml:space="preserve"> </w:t>
      </w:r>
      <w:r w:rsidR="00232453">
        <w:t xml:space="preserve">Do monarchii piastowskiej </w:t>
      </w:r>
      <w:r w:rsidR="00546525">
        <w:t>misy</w:t>
      </w:r>
      <w:r w:rsidR="00546525">
        <w:t>j</w:t>
      </w:r>
      <w:r w:rsidR="00546525">
        <w:t>ny biskup Wojciech przybył najpewniej przez Przełęcz Dukielską, a następnie przez Kraków mógł udać się</w:t>
      </w:r>
      <w:r w:rsidR="002D1545">
        <w:t xml:space="preserve"> do Gniezna</w:t>
      </w:r>
      <w:r w:rsidR="00546525">
        <w:t>, gdzie dotarł</w:t>
      </w:r>
      <w:r w:rsidR="002D1545">
        <w:t xml:space="preserve"> pod koniec lutego lub na początku marca 997 r.</w:t>
      </w:r>
      <w:r w:rsidR="00232453">
        <w:t xml:space="preserve"> W ten sposób znalazł się na dworze Bolesława Chrobrego, u którego prawdopodobnie przebywał ocalały z rzezi jego starszy brat </w:t>
      </w:r>
      <w:r w:rsidR="00A227AF">
        <w:t>Sobibor (</w:t>
      </w:r>
      <w:r w:rsidR="00232453">
        <w:t>Sobiesław</w:t>
      </w:r>
      <w:r w:rsidR="00A227AF">
        <w:t>)</w:t>
      </w:r>
      <w:r w:rsidR="00232453">
        <w:t xml:space="preserve">. </w:t>
      </w:r>
      <w:r w:rsidR="00546525">
        <w:t>Wojciech znalazł się w obrębie jury</w:t>
      </w:r>
      <w:r w:rsidR="00546525">
        <w:t>s</w:t>
      </w:r>
      <w:r w:rsidR="00546525">
        <w:t>dykcji episkopalnej</w:t>
      </w:r>
      <w:r w:rsidR="00A227AF">
        <w:t xml:space="preserve"> biskupa misyjnego w Polsce, Ungera. Z istoty rzeczy nie mógł tutaj d</w:t>
      </w:r>
      <w:r w:rsidR="00A227AF">
        <w:t>o</w:t>
      </w:r>
      <w:r w:rsidR="00A227AF">
        <w:t>konywać żadnych czynności organizacyjnych, jak np. zakładanie klasztorów</w:t>
      </w:r>
      <w:r w:rsidR="00546525">
        <w:t xml:space="preserve"> </w:t>
      </w:r>
      <w:r w:rsidR="00A227AF">
        <w:t xml:space="preserve"> (odpada przy tym hipoteza, jakby miał być założycielem klasztoru w Międzyrzeczu lub w Trzemesznie). </w:t>
      </w:r>
      <w:r w:rsidR="00232453">
        <w:t>Przybywając na dwór Bolesława Chrobrego przybywał Wojciech do przyjaciela, a przynaj</w:t>
      </w:r>
      <w:r w:rsidR="00232453">
        <w:t>m</w:t>
      </w:r>
      <w:r w:rsidR="00232453">
        <w:t xml:space="preserve">niej do życzliwego sobie księcia, na którego pomoc i wsparcie mógł liczyć. </w:t>
      </w:r>
      <w:r w:rsidR="00A227AF">
        <w:t>Na terenie ksi</w:t>
      </w:r>
      <w:r w:rsidR="00A227AF">
        <w:t>ę</w:t>
      </w:r>
      <w:r w:rsidR="00A227AF">
        <w:t xml:space="preserve">stwa Bolesława Chrobrego nie był pewnie dłużej niż dwa miesiące. </w:t>
      </w:r>
      <w:r w:rsidR="00546525">
        <w:t>Tam obchodził Wielk</w:t>
      </w:r>
      <w:r w:rsidR="00546525">
        <w:t>a</w:t>
      </w:r>
      <w:r w:rsidR="00546525">
        <w:t>noc 28 III 997 r.</w:t>
      </w:r>
      <w:r w:rsidR="00A73ABA">
        <w:t xml:space="preserve"> Po krótkim pobycie na dworze książęcym w Gnieźnie Bolesław Chrobry wyprawił, dając Wojciechowi 30 wojów jako eskortę, łodzią do Gdańska. </w:t>
      </w:r>
      <w:r w:rsidR="002C597D">
        <w:t>Z misjonarzem popłynęli także Radzim Gaudenty</w:t>
      </w:r>
      <w:r w:rsidR="00C874F3">
        <w:t xml:space="preserve"> i subdiakon Benedykt Bogusz, który znał język pruski i służył za tłumacza.</w:t>
      </w:r>
      <w:r w:rsidR="002C597D">
        <w:t xml:space="preserve"> </w:t>
      </w:r>
      <w:r w:rsidR="009270C8">
        <w:t xml:space="preserve">Wojciech przez kilka dni głosił Ewangelię w Gdańsku, a po odesłaniu zbrojnej drużyny udał się do Prus. </w:t>
      </w:r>
      <w:r w:rsidR="00A73ABA">
        <w:t>Dotarł w rejon jeziora Drużno i Elbląga, gdzie lokalizuje się miejscowość: „Cholinum według wskazówek źródła z początków XI w. (</w:t>
      </w:r>
      <w:r w:rsidR="00A73ABA">
        <w:rPr>
          <w:i/>
        </w:rPr>
        <w:t>Pasja św. Wo</w:t>
      </w:r>
      <w:r w:rsidR="00A73ABA">
        <w:rPr>
          <w:i/>
        </w:rPr>
        <w:t>j</w:t>
      </w:r>
      <w:r w:rsidR="00A73ABA">
        <w:rPr>
          <w:i/>
        </w:rPr>
        <w:t>ciecha</w:t>
      </w:r>
      <w:r w:rsidR="00A73ABA">
        <w:t xml:space="preserve">), a także miejscowość </w:t>
      </w:r>
      <w:r w:rsidR="00A73ABA">
        <w:rPr>
          <w:i/>
        </w:rPr>
        <w:t>Chomor santci Adalberti</w:t>
      </w:r>
      <w:r w:rsidR="00A73ABA">
        <w:t>, pojawiająca się w XIII w. , jako mie</w:t>
      </w:r>
      <w:r w:rsidR="00A73ABA">
        <w:t>j</w:t>
      </w:r>
      <w:r w:rsidR="00A73ABA">
        <w:t>sce pielgrzymek cystersów z Łekna około 1205 r.”</w:t>
      </w:r>
      <w:r w:rsidR="00C874F3">
        <w:rPr>
          <w:rStyle w:val="Odwoanieprzypisudolnego"/>
        </w:rPr>
        <w:footnoteReference w:id="20"/>
      </w:r>
      <w:r w:rsidR="00032400">
        <w:t xml:space="preserve"> Według </w:t>
      </w:r>
      <w:r w:rsidR="00032400">
        <w:rPr>
          <w:i/>
        </w:rPr>
        <w:t xml:space="preserve">Świętego Wojciecha żywot </w:t>
      </w:r>
      <w:r w:rsidR="00032400">
        <w:rPr>
          <w:i/>
        </w:rPr>
        <w:lastRenderedPageBreak/>
        <w:t xml:space="preserve">pierwszy </w:t>
      </w:r>
      <w:r w:rsidR="00032400">
        <w:t>spisanego przez Jana Kanapariusza, benedyktyna z opactwa na Awentynie, misjon</w:t>
      </w:r>
      <w:r w:rsidR="00032400">
        <w:t>a</w:t>
      </w:r>
      <w:r w:rsidR="00032400">
        <w:t>rze zostali pojmani przez Prusów, ale dzięki pomocy jednego z wielmożów, Wojciech mógł przemówić przed ich wiecem: „Z pochodzenia jestem Słowianinem, nazywam się Adalbert, z powołania zakonnik; niegdyś wyświęcony na biskupa, teraz z obowiązku jestem waszym ap</w:t>
      </w:r>
      <w:r w:rsidR="00032400">
        <w:t>o</w:t>
      </w:r>
      <w:r w:rsidR="00032400">
        <w:t>stołem. Przyczyną naszej podróży jest wasze zbawienie, abyście porzuciwszy głuche i nieme bałwany, uznali Stwórcę waszego, który jest jedynym Bogiem i poza którym nie ma innego boga; abyście wierząc w imię Jego, mieli życie i zasłużyli na zażywanie w nagrodę niebia</w:t>
      </w:r>
      <w:r w:rsidR="00032400">
        <w:t>ń</w:t>
      </w:r>
      <w:r w:rsidR="00032400">
        <w:t>skich rozkoszy w wiecznych przybytkach.”</w:t>
      </w:r>
      <w:r w:rsidR="00032400">
        <w:rPr>
          <w:rStyle w:val="Odwoanieprzypisudolnego"/>
        </w:rPr>
        <w:footnoteReference w:id="21"/>
      </w:r>
      <w:r w:rsidR="00235998">
        <w:t xml:space="preserve"> Po próbach nawiązania bezpośredniego konta</w:t>
      </w:r>
      <w:r w:rsidR="00235998">
        <w:t>k</w:t>
      </w:r>
      <w:r w:rsidR="00235998">
        <w:t>tu z miejscową ludnością, zatrwożoną postępowaniem misjonarzy (m.in. nieświadomym n</w:t>
      </w:r>
      <w:r w:rsidR="00235998">
        <w:t>a</w:t>
      </w:r>
      <w:r w:rsidR="00235998">
        <w:t xml:space="preserve">ruszeniem ich miejsca kultu – „świętego gaju”) Wojciech poniósł śmierć męczeńską. </w:t>
      </w:r>
      <w:r w:rsidR="00DA6612">
        <w:t>Jego towarzyszy Prusowie odprawili do księcia Bolesława Chrobrego. Władca wykupił ciało M</w:t>
      </w:r>
      <w:r w:rsidR="00DA6612">
        <w:t>ę</w:t>
      </w:r>
      <w:r w:rsidR="00DA6612">
        <w:t>czennika za swoity okup. Doczesne szczątki św. Wojciecha monarcha sprowadził do Gniezna. Morderstwo jakiego dopuścili na św. Wojciechu Prusowie, wstrząsnęło ówczesną Europą. W 999 r. został kanonizowany przez papieża Sylwestra II. Stał się tym samym pierwszym po</w:t>
      </w:r>
      <w:r w:rsidR="00DA6612">
        <w:t>l</w:t>
      </w:r>
      <w:r w:rsidR="00DA6612">
        <w:t xml:space="preserve">skim świętym. </w:t>
      </w:r>
    </w:p>
    <w:p w:rsidR="0023722D" w:rsidRPr="00066E12" w:rsidRDefault="00235998" w:rsidP="00066E12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Pełne niepowodzeń i tragicznie zakończone życie Wojciecha przyniosło jednak plon obfity, nade wszystko dla naszego kraju. Jego związek z Polską, pozornie krótkotrwały, ogr</w:t>
      </w:r>
      <w:r>
        <w:t>a</w:t>
      </w:r>
      <w:r>
        <w:t>niczony do kilku tygodni życia</w:t>
      </w:r>
      <w:r w:rsidR="00066E12">
        <w:t xml:space="preserve">, okaże się głębszy. </w:t>
      </w:r>
      <w:r w:rsidR="00033D42">
        <w:rPr>
          <w:rFonts w:asciiTheme="minorHAnsi" w:hAnsiTheme="minorHAnsi" w:cstheme="minorHAnsi"/>
        </w:rPr>
        <w:t>Z</w:t>
      </w:r>
      <w:r w:rsidR="0082069D">
        <w:rPr>
          <w:rFonts w:asciiTheme="minorHAnsi" w:hAnsiTheme="minorHAnsi" w:cstheme="minorHAnsi"/>
        </w:rPr>
        <w:t>naczenie św. Wojciecha dla dziejów Po</w:t>
      </w:r>
      <w:r w:rsidR="0082069D">
        <w:rPr>
          <w:rFonts w:asciiTheme="minorHAnsi" w:hAnsiTheme="minorHAnsi" w:cstheme="minorHAnsi"/>
        </w:rPr>
        <w:t>l</w:t>
      </w:r>
      <w:r w:rsidR="0082069D">
        <w:rPr>
          <w:rFonts w:asciiTheme="minorHAnsi" w:hAnsiTheme="minorHAnsi" w:cstheme="minorHAnsi"/>
        </w:rPr>
        <w:t>ski wczesnego średniowiecza, a w szczególności dla dziejów polskiego Kościoła tak tamtych, jak i późniejszych czasów.</w:t>
      </w:r>
      <w:r w:rsidR="009835BD">
        <w:rPr>
          <w:rFonts w:asciiTheme="minorHAnsi" w:hAnsiTheme="minorHAnsi" w:cstheme="minorHAnsi"/>
        </w:rPr>
        <w:t xml:space="preserve"> </w:t>
      </w:r>
      <w:r w:rsidR="00F91F5B">
        <w:rPr>
          <w:rFonts w:asciiTheme="minorHAnsi" w:hAnsiTheme="minorHAnsi" w:cstheme="minorHAnsi"/>
        </w:rPr>
        <w:t>Chociaż nie był Polakiem i w Polsce przebywał krótko, jego os</w:t>
      </w:r>
      <w:r w:rsidR="00F91F5B">
        <w:rPr>
          <w:rFonts w:asciiTheme="minorHAnsi" w:hAnsiTheme="minorHAnsi" w:cstheme="minorHAnsi"/>
        </w:rPr>
        <w:t>o</w:t>
      </w:r>
      <w:r w:rsidR="00F91F5B">
        <w:rPr>
          <w:rFonts w:asciiTheme="minorHAnsi" w:hAnsiTheme="minorHAnsi" w:cstheme="minorHAnsi"/>
        </w:rPr>
        <w:t>bowość, misyjna działalność i męczeńska śmierć zaważyły na losach Kościoła w Polsce i wywarły ogromny wpływ na pogłębienie chrystianizacji naszego kraju. Kierunek wytyczony przez św. Wojciecha był stałym elementem ekspansji chrześcijaństwa. Święty Wojciech z wielkim dynamizmem i bez kompromisów niósł Ewangelię współczesnemu sobie światu, nie zważając na dzielące go granice ani na różnice mentalności. Współdziałał w ówczesnym p</w:t>
      </w:r>
      <w:r w:rsidR="00F91F5B">
        <w:rPr>
          <w:rFonts w:asciiTheme="minorHAnsi" w:hAnsiTheme="minorHAnsi" w:cstheme="minorHAnsi"/>
        </w:rPr>
        <w:t>o</w:t>
      </w:r>
      <w:r w:rsidR="00F91F5B">
        <w:rPr>
          <w:rFonts w:asciiTheme="minorHAnsi" w:hAnsiTheme="minorHAnsi" w:cstheme="minorHAnsi"/>
        </w:rPr>
        <w:t>kojowym planie przekraczania granic. Stąd czczony jest nie tylko w Polsce, ale również w Czechach, Italii i na Węgrzech.</w:t>
      </w:r>
      <w:r w:rsidR="006C1B0E">
        <w:rPr>
          <w:rFonts w:asciiTheme="minorHAnsi" w:hAnsiTheme="minorHAnsi" w:cstheme="minorHAnsi"/>
        </w:rPr>
        <w:t xml:space="preserve"> Św. Wojciech stał się szafarzem </w:t>
      </w:r>
      <w:r w:rsidR="006C1B0E">
        <w:rPr>
          <w:rFonts w:asciiTheme="minorHAnsi" w:hAnsiTheme="minorHAnsi" w:cstheme="minorHAnsi"/>
          <w:i/>
        </w:rPr>
        <w:t>sacrum</w:t>
      </w:r>
      <w:r w:rsidR="006C1B0E">
        <w:rPr>
          <w:rFonts w:asciiTheme="minorHAnsi" w:hAnsiTheme="minorHAnsi" w:cstheme="minorHAnsi"/>
        </w:rPr>
        <w:t xml:space="preserve">, porządkującym świat i chroniący ludzi przed działaniem zła. Postrzegany jest przede wszystkim jako patron </w:t>
      </w:r>
      <w:r w:rsidR="006C1B0E">
        <w:rPr>
          <w:rFonts w:asciiTheme="minorHAnsi" w:hAnsiTheme="minorHAnsi" w:cstheme="minorHAnsi"/>
        </w:rPr>
        <w:lastRenderedPageBreak/>
        <w:t>ogólnonarodowy, święty, który stał się bohaterem religijnym, pełniącym funkcje opiekuna narodu i jego przedstawiciela.</w:t>
      </w:r>
      <w:r w:rsidR="00F91F5B">
        <w:rPr>
          <w:rStyle w:val="Odwoanieprzypisudolnego"/>
          <w:rFonts w:asciiTheme="minorHAnsi" w:hAnsiTheme="minorHAnsi" w:cstheme="minorHAnsi"/>
        </w:rPr>
        <w:footnoteReference w:id="22"/>
      </w:r>
    </w:p>
    <w:p w:rsidR="0023722D" w:rsidRDefault="009835BD" w:rsidP="0023722D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Pierwszym owocem o wielkim wymiarze historycznym pobytu św. Wojciecha w Polsce i złożenia ciała męczennika w Gnieźnie była stabilizacja stosunków kościelnych w Polsce. P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stać św. Wojciecha i jego męczeńska śmierć stanowi tło, a może i klucz do zrozumienia tych wydarzeń. Jego serdeczna przyjaźń z cesarzem Ottonem III miała zaowocować w pełni dopi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ro po śmierci Męczennika. Osiągnięcie stabilizacji Kościoła w Polsce po upływie zaledwie 34. lat od przyjęcia chrztu było wydarzeniem na skalę europejską</w:t>
      </w:r>
      <w:r w:rsidR="0023722D">
        <w:rPr>
          <w:rFonts w:asciiTheme="minorHAnsi" w:hAnsiTheme="minorHAnsi" w:cstheme="minorHAnsi"/>
        </w:rPr>
        <w:t>. Nigdzie bowiem proces powstawania hierarchii kościelnej nie przebiegał tak szybko jak w Polsce. Słuszności naszej tezy dowodzą długoletnie starania Ottona I wokół stworzenia sieci biskupstw na obszarach zachodniej Słowiańszczyzny, proces rozbudowy organizacji kościelnej w krajach skandyna</w:t>
      </w:r>
      <w:r w:rsidR="0023722D">
        <w:rPr>
          <w:rFonts w:asciiTheme="minorHAnsi" w:hAnsiTheme="minorHAnsi" w:cstheme="minorHAnsi"/>
        </w:rPr>
        <w:t>w</w:t>
      </w:r>
      <w:r w:rsidR="0023722D">
        <w:rPr>
          <w:rFonts w:asciiTheme="minorHAnsi" w:hAnsiTheme="minorHAnsi" w:cstheme="minorHAnsi"/>
        </w:rPr>
        <w:t>skich i wreszcie oczekiwanie Czechów przez okres czterech wieków, zanim praskie bisku</w:t>
      </w:r>
      <w:r w:rsidR="0023722D">
        <w:rPr>
          <w:rFonts w:asciiTheme="minorHAnsi" w:hAnsiTheme="minorHAnsi" w:cstheme="minorHAnsi"/>
        </w:rPr>
        <w:t>p</w:t>
      </w:r>
      <w:r w:rsidR="0023722D">
        <w:rPr>
          <w:rFonts w:asciiTheme="minorHAnsi" w:hAnsiTheme="minorHAnsi" w:cstheme="minorHAnsi"/>
        </w:rPr>
        <w:t xml:space="preserve">stwo przekształcone zostało w samodzielną prowincję kościelną. </w:t>
      </w:r>
    </w:p>
    <w:p w:rsidR="00C8198D" w:rsidRDefault="0023722D" w:rsidP="0023722D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Drugim owocem życia i śmierci św. Wojciecha był patronat misyjny nad Pomorzem. G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neza tego patronatu łączy się z misją pruską. Wprawdzie św. Wojciech – misjonarz nie osi</w:t>
      </w:r>
      <w:r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>gnął żniwa misyjnego, ale kierunek misji wytyczony przez Bolesława Chrobrego i św. Wo</w:t>
      </w:r>
      <w:r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ciecha stał się stałym elementem polityki polskiej aż do XIV w. Wielokrotnie ponawiane pr</w:t>
      </w:r>
      <w:r>
        <w:rPr>
          <w:rFonts w:asciiTheme="minorHAnsi" w:hAnsiTheme="minorHAnsi" w:cstheme="minorHAnsi"/>
        </w:rPr>
        <w:t>ó</w:t>
      </w:r>
      <w:r>
        <w:rPr>
          <w:rFonts w:asciiTheme="minorHAnsi" w:hAnsiTheme="minorHAnsi" w:cstheme="minorHAnsi"/>
        </w:rPr>
        <w:t xml:space="preserve">by chrystianizacji dowodzą słuszności naszej tezy, że św. Wojciech – Apostoł miał zdobyć dla Polski Pomorze. Męczennik Praski, którego misja w Prusach była bezskuteczna, stał się patronem misji północnej. </w:t>
      </w:r>
      <w:r w:rsidR="00C8198D">
        <w:rPr>
          <w:rFonts w:asciiTheme="minorHAnsi" w:hAnsiTheme="minorHAnsi" w:cstheme="minorHAnsi"/>
        </w:rPr>
        <w:t>Jego przykład otworzył drogę żarliwości apostolskiej i pociągnął rzesze misyjnych apostołów, którzy podążali w ślad za nim. Oprócz przykładu godny uwagi jest Wojciechowy styl misji: bez żelaza, krwi i ognia, lecz wybór środków łagodnych, pr</w:t>
      </w:r>
      <w:r w:rsidR="00C8198D">
        <w:rPr>
          <w:rFonts w:asciiTheme="minorHAnsi" w:hAnsiTheme="minorHAnsi" w:cstheme="minorHAnsi"/>
        </w:rPr>
        <w:t>o</w:t>
      </w:r>
      <w:r w:rsidR="00C8198D">
        <w:rPr>
          <w:rFonts w:asciiTheme="minorHAnsi" w:hAnsiTheme="minorHAnsi" w:cstheme="minorHAnsi"/>
        </w:rPr>
        <w:t xml:space="preserve">stych, ubogich. Jego myśl podjęli niebawem św. Brunon z Kwerfurtu i eremici z klasztoru z Międzyrzecza </w:t>
      </w:r>
      <w:r w:rsidR="00C8198D" w:rsidRPr="00C8198D">
        <w:rPr>
          <w:rFonts w:asciiTheme="minorHAnsi" w:hAnsiTheme="minorHAnsi" w:cstheme="minorHAnsi"/>
        </w:rPr>
        <w:t>(również Pierwsi Męczennicy Polski, Pięciu Świętych Braci Międzyrzeckich lub Pięciu Braci Polskich)</w:t>
      </w:r>
      <w:r w:rsidR="00C8198D">
        <w:rPr>
          <w:rFonts w:asciiTheme="minorHAnsi" w:hAnsiTheme="minorHAnsi" w:cstheme="minorHAnsi"/>
        </w:rPr>
        <w:t>.</w:t>
      </w:r>
    </w:p>
    <w:p w:rsidR="00704B34" w:rsidRDefault="00C8198D" w:rsidP="0023722D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Dalszym skutkiem męczeńskiej śmierci św. Wojciecha był</w:t>
      </w:r>
      <w:r w:rsidR="00FB533C">
        <w:rPr>
          <w:rFonts w:asciiTheme="minorHAnsi" w:hAnsiTheme="minorHAnsi" w:cstheme="minorHAnsi"/>
        </w:rPr>
        <w:t>o powierzenie mu</w:t>
      </w:r>
      <w:r>
        <w:rPr>
          <w:rFonts w:asciiTheme="minorHAnsi" w:hAnsiTheme="minorHAnsi" w:cstheme="minorHAnsi"/>
        </w:rPr>
        <w:t xml:space="preserve"> patronatu nad Polską i Kościołem polskim, któremu oprócz </w:t>
      </w:r>
      <w:r w:rsidR="00FB533C">
        <w:rPr>
          <w:rFonts w:asciiTheme="minorHAnsi" w:hAnsiTheme="minorHAnsi" w:cstheme="minorHAnsi"/>
        </w:rPr>
        <w:t>Ś</w:t>
      </w:r>
      <w:r>
        <w:rPr>
          <w:rFonts w:asciiTheme="minorHAnsi" w:hAnsiTheme="minorHAnsi" w:cstheme="minorHAnsi"/>
        </w:rPr>
        <w:t xml:space="preserve">więtych </w:t>
      </w:r>
      <w:r w:rsidR="00FB533C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ogólnokościelnych</w:t>
      </w:r>
      <w:r w:rsidR="00FB533C">
        <w:rPr>
          <w:rFonts w:asciiTheme="minorHAnsi" w:hAnsiTheme="minorHAnsi" w:cstheme="minorHAnsi"/>
        </w:rPr>
        <w:t>”,</w:t>
      </w:r>
      <w:r>
        <w:rPr>
          <w:rFonts w:asciiTheme="minorHAnsi" w:hAnsiTheme="minorHAnsi" w:cstheme="minorHAnsi"/>
        </w:rPr>
        <w:t xml:space="preserve"> potrzebni byli lokalni patroni. Na skutek męczeństwa św. Wojciecha</w:t>
      </w:r>
      <w:r w:rsidR="00704B34">
        <w:rPr>
          <w:rFonts w:asciiTheme="minorHAnsi" w:hAnsiTheme="minorHAnsi" w:cstheme="minorHAnsi"/>
        </w:rPr>
        <w:t xml:space="preserve"> i jego kanonizacji (999 r. w Rz</w:t>
      </w:r>
      <w:r w:rsidR="00704B34">
        <w:rPr>
          <w:rFonts w:asciiTheme="minorHAnsi" w:hAnsiTheme="minorHAnsi" w:cstheme="minorHAnsi"/>
        </w:rPr>
        <w:t>y</w:t>
      </w:r>
      <w:r w:rsidR="00704B34">
        <w:rPr>
          <w:rFonts w:asciiTheme="minorHAnsi" w:hAnsiTheme="minorHAnsi" w:cstheme="minorHAnsi"/>
        </w:rPr>
        <w:t>mie przez papieża Sylwestra II) sytuacja uległa zmianie. Kościół polski zyskał Świętego, kt</w:t>
      </w:r>
      <w:r w:rsidR="00704B34">
        <w:rPr>
          <w:rFonts w:asciiTheme="minorHAnsi" w:hAnsiTheme="minorHAnsi" w:cstheme="minorHAnsi"/>
        </w:rPr>
        <w:t>ó</w:t>
      </w:r>
      <w:r w:rsidR="00704B34">
        <w:rPr>
          <w:rFonts w:asciiTheme="minorHAnsi" w:hAnsiTheme="minorHAnsi" w:cstheme="minorHAnsi"/>
        </w:rPr>
        <w:t>ry spoczywając na polskiej ziemi i z Polską związany, ma zobowiązania wobec kraju gości</w:t>
      </w:r>
      <w:r w:rsidR="00704B34">
        <w:rPr>
          <w:rFonts w:asciiTheme="minorHAnsi" w:hAnsiTheme="minorHAnsi" w:cstheme="minorHAnsi"/>
        </w:rPr>
        <w:t>n</w:t>
      </w:r>
      <w:r w:rsidR="00704B34">
        <w:rPr>
          <w:rFonts w:asciiTheme="minorHAnsi" w:hAnsiTheme="minorHAnsi" w:cstheme="minorHAnsi"/>
        </w:rPr>
        <w:t xml:space="preserve">ny grobowej. Odtąd Polak nie potrzebował szukać protekcji „obcych” Świętych, ma własnego </w:t>
      </w:r>
      <w:r w:rsidR="00704B34">
        <w:rPr>
          <w:rFonts w:asciiTheme="minorHAnsi" w:hAnsiTheme="minorHAnsi" w:cstheme="minorHAnsi"/>
        </w:rPr>
        <w:lastRenderedPageBreak/>
        <w:t>Świętego związanego z krajem i społeczeństwem polskim. Św. Wojciech służy jak najlepiej Kościołowi i religii, społeczeństwu, pań</w:t>
      </w:r>
      <w:r w:rsidR="00782E21">
        <w:rPr>
          <w:rFonts w:asciiTheme="minorHAnsi" w:hAnsiTheme="minorHAnsi" w:cstheme="minorHAnsi"/>
        </w:rPr>
        <w:t>stwu i mona</w:t>
      </w:r>
      <w:r w:rsidR="00704B34">
        <w:rPr>
          <w:rFonts w:asciiTheme="minorHAnsi" w:hAnsiTheme="minorHAnsi" w:cstheme="minorHAnsi"/>
        </w:rPr>
        <w:t>sze.</w:t>
      </w:r>
      <w:r w:rsidR="00EF7E92">
        <w:rPr>
          <w:rFonts w:asciiTheme="minorHAnsi" w:hAnsiTheme="minorHAnsi" w:cstheme="minorHAnsi"/>
        </w:rPr>
        <w:t xml:space="preserve">   </w:t>
      </w:r>
    </w:p>
    <w:p w:rsidR="00DB6617" w:rsidRDefault="00704B34" w:rsidP="0023722D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Grób św. Wojciecha stał się tajemniczym ogniwem wiążącym Polskę z Zachodem, wiąż</w:t>
      </w:r>
      <w:r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>cym Polaków i wiążącym Pokolenia</w:t>
      </w:r>
      <w:r w:rsidR="00782E21">
        <w:rPr>
          <w:rFonts w:asciiTheme="minorHAnsi" w:hAnsiTheme="minorHAnsi" w:cstheme="minorHAnsi"/>
        </w:rPr>
        <w:t>. W 1000 r. podążyła do Jego grobu ówczesna elita świata zachodniego, znajdując na wschodzie Europy nowy punkt oparcia zachodniego chrześcija</w:t>
      </w:r>
      <w:r w:rsidR="00782E21">
        <w:rPr>
          <w:rFonts w:asciiTheme="minorHAnsi" w:hAnsiTheme="minorHAnsi" w:cstheme="minorHAnsi"/>
        </w:rPr>
        <w:t>ń</w:t>
      </w:r>
      <w:r w:rsidR="00782E21">
        <w:rPr>
          <w:rFonts w:asciiTheme="minorHAnsi" w:hAnsiTheme="minorHAnsi" w:cstheme="minorHAnsi"/>
        </w:rPr>
        <w:t>stwa, przesunięcia jego granic. Przy grobie św. Wojciecha aż do XIII w. nakładano korony na głowy kolejnych monarchów. Dlatego św. Wojciech był uważany za „szafarza korony po</w:t>
      </w:r>
      <w:r w:rsidR="00782E21">
        <w:rPr>
          <w:rFonts w:asciiTheme="minorHAnsi" w:hAnsiTheme="minorHAnsi" w:cstheme="minorHAnsi"/>
        </w:rPr>
        <w:t>l</w:t>
      </w:r>
      <w:r w:rsidR="007E7D21">
        <w:rPr>
          <w:rFonts w:asciiTheme="minorHAnsi" w:hAnsiTheme="minorHAnsi" w:cstheme="minorHAnsi"/>
        </w:rPr>
        <w:t>skiej”, a k</w:t>
      </w:r>
      <w:r w:rsidR="00782E21">
        <w:rPr>
          <w:rFonts w:asciiTheme="minorHAnsi" w:hAnsiTheme="minorHAnsi" w:cstheme="minorHAnsi"/>
        </w:rPr>
        <w:t>onfesja św. Wojciecha pobudzała i pobudza do refleksji religijnej i narodowej.</w:t>
      </w:r>
      <w:r w:rsidR="007E7D21">
        <w:rPr>
          <w:rFonts w:asciiTheme="minorHAnsi" w:hAnsiTheme="minorHAnsi" w:cstheme="minorHAnsi"/>
        </w:rPr>
        <w:t xml:space="preserve"> To dzięki rzymskokatolickiemu Kościołowi, a nade wszystko postawie polskiego duchowie</w:t>
      </w:r>
      <w:r w:rsidR="007E7D21">
        <w:rPr>
          <w:rFonts w:asciiTheme="minorHAnsi" w:hAnsiTheme="minorHAnsi" w:cstheme="minorHAnsi"/>
        </w:rPr>
        <w:t>ń</w:t>
      </w:r>
      <w:r w:rsidR="007E7D21">
        <w:rPr>
          <w:rFonts w:asciiTheme="minorHAnsi" w:hAnsiTheme="minorHAnsi" w:cstheme="minorHAnsi"/>
        </w:rPr>
        <w:t>stwa, choćby w czasach jagiellońskich, a potem rozbiorów, więc w okresie niewiele odległym od współczesności, zwłaszcza zaś w czasie hitlerowsko-sowieckiego ludobójstwa dokonan</w:t>
      </w:r>
      <w:r w:rsidR="007E7D21">
        <w:rPr>
          <w:rFonts w:asciiTheme="minorHAnsi" w:hAnsiTheme="minorHAnsi" w:cstheme="minorHAnsi"/>
        </w:rPr>
        <w:t>e</w:t>
      </w:r>
      <w:r w:rsidR="007E7D21">
        <w:rPr>
          <w:rFonts w:asciiTheme="minorHAnsi" w:hAnsiTheme="minorHAnsi" w:cstheme="minorHAnsi"/>
        </w:rPr>
        <w:t>go na narodzie polskim i procesu niszczenia jego kultury przez wskazane reżimy totalitarne i ich agendy podszywające się pod suwerenne władze Polskie, to dzięki wierze katolickiej, przetrwali Polacy, jak się wydaje, jeden z najsilniej zhomogenizowanych kulturowo narodów we współczesnej Europie. To ciągle trwający cud św. Wojciecha, biskupa i męczennika.</w:t>
      </w:r>
      <w:r w:rsidR="0082069D">
        <w:rPr>
          <w:rStyle w:val="Odwoanieprzypisudolnego"/>
          <w:rFonts w:asciiTheme="minorHAnsi" w:hAnsiTheme="minorHAnsi" w:cstheme="minorHAnsi"/>
        </w:rPr>
        <w:footnoteReference w:id="23"/>
      </w:r>
    </w:p>
    <w:p w:rsidR="00C8198D" w:rsidRPr="0071122B" w:rsidRDefault="00C8198D" w:rsidP="00762BE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912C6C" w:rsidRPr="00FD485C" w:rsidRDefault="00627923" w:rsidP="007B7BF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mallCaps/>
        </w:rPr>
      </w:pPr>
      <w:r w:rsidRPr="0071122B">
        <w:rPr>
          <w:rFonts w:asciiTheme="minorHAnsi" w:hAnsiTheme="minorHAnsi" w:cstheme="minorHAnsi"/>
          <w:b/>
          <w:bCs/>
          <w:smallCaps/>
        </w:rPr>
        <w:t>Różaniec</w:t>
      </w:r>
      <w:r w:rsidR="008D41DC">
        <w:rPr>
          <w:rFonts w:asciiTheme="minorHAnsi" w:hAnsiTheme="minorHAnsi" w:cstheme="minorHAnsi"/>
          <w:b/>
          <w:bCs/>
          <w:smallCaps/>
        </w:rPr>
        <w:t xml:space="preserve"> – tajemnice radosne</w:t>
      </w:r>
    </w:p>
    <w:p w:rsidR="008A763E" w:rsidRDefault="008A763E" w:rsidP="008A763E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  <w:b/>
        </w:rPr>
      </w:pPr>
    </w:p>
    <w:p w:rsidR="00693E68" w:rsidRPr="00693E68" w:rsidRDefault="00693E68" w:rsidP="008A763E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693E68">
        <w:rPr>
          <w:rFonts w:asciiTheme="minorHAnsi" w:hAnsiTheme="minorHAnsi" w:cstheme="minorHAnsi"/>
          <w:b/>
        </w:rPr>
        <w:t>WSTĘP</w:t>
      </w:r>
    </w:p>
    <w:p w:rsidR="007A5D52" w:rsidRDefault="00762BED" w:rsidP="007A5D52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Zbliżamy się do obchodów Wielkiego Tygodnia</w:t>
      </w:r>
      <w:r w:rsidR="00273A7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Tak jak Jezus Chrystus przygotowywał swoich uczniów i powoli wprowadzał ich w</w:t>
      </w:r>
      <w:r w:rsidR="00273A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misterium męki, śmierci i zmartwychwstania, tak okres Wielkiego Postu prowadził nas ku tajemnicom tych świętych dni i celebracji liturgic</w:t>
      </w:r>
      <w:r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nych. Wejdźmy z Jezusem w ten święty czas, by mu towarzyszyć. On nie odmawia nam n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gdy swojej obecności. Nieustannie towarzyszy na drogach naszego życia i umacnia nas swoją łaską. Bądźmy jednak czujni i uważni, byśmy jak Apostołowie nie zatrzymali się jedynie na deklaracjach i dobrych chęciach. </w:t>
      </w:r>
    </w:p>
    <w:p w:rsidR="00382DBE" w:rsidRDefault="00762BED" w:rsidP="00E273A8">
      <w:pPr>
        <w:pStyle w:val="NormalnyWeb"/>
        <w:spacing w:before="0" w:beforeAutospacing="0" w:after="0" w:afterAutospacing="0" w:line="360" w:lineRule="auto"/>
        <w:ind w:firstLine="360"/>
        <w:jc w:val="both"/>
      </w:pPr>
      <w:r>
        <w:rPr>
          <w:rFonts w:asciiTheme="minorHAnsi" w:hAnsiTheme="minorHAnsi" w:cstheme="minorHAnsi"/>
        </w:rPr>
        <w:t>Przed Jezusem ukrytym w Najświętszym Sakramencie Ołtarza s</w:t>
      </w:r>
      <w:r w:rsidR="00273A76">
        <w:rPr>
          <w:rFonts w:asciiTheme="minorHAnsi" w:hAnsiTheme="minorHAnsi" w:cstheme="minorHAnsi"/>
        </w:rPr>
        <w:t xml:space="preserve">kładamy modlitwę </w:t>
      </w:r>
      <w:r w:rsidR="009F39FA">
        <w:rPr>
          <w:rFonts w:asciiTheme="minorHAnsi" w:hAnsiTheme="minorHAnsi" w:cstheme="minorHAnsi"/>
        </w:rPr>
        <w:t>w i</w:t>
      </w:r>
      <w:r w:rsidR="009F39FA">
        <w:rPr>
          <w:rFonts w:asciiTheme="minorHAnsi" w:hAnsiTheme="minorHAnsi" w:cstheme="minorHAnsi"/>
        </w:rPr>
        <w:t>n</w:t>
      </w:r>
      <w:r w:rsidR="009F39FA">
        <w:rPr>
          <w:rFonts w:asciiTheme="minorHAnsi" w:hAnsiTheme="minorHAnsi" w:cstheme="minorHAnsi"/>
        </w:rPr>
        <w:t xml:space="preserve">tencji </w:t>
      </w:r>
      <w:r w:rsidR="009F39FA">
        <w:t>Ojczyzny</w:t>
      </w:r>
      <w:r w:rsidR="00273A76">
        <w:t>,</w:t>
      </w:r>
      <w:r w:rsidR="00926C61">
        <w:t xml:space="preserve"> przywołując </w:t>
      </w:r>
      <w:r w:rsidR="00C04834">
        <w:t xml:space="preserve">zbliżającą się </w:t>
      </w:r>
      <w:r w:rsidR="000876E6">
        <w:t xml:space="preserve">– za trzynaście dni – </w:t>
      </w:r>
      <w:r w:rsidR="007A5D52">
        <w:t>1057 rocz. Chrztu Polski</w:t>
      </w:r>
      <w:r w:rsidR="00926C61">
        <w:t>.</w:t>
      </w:r>
      <w:r w:rsidR="007A5D52">
        <w:t xml:space="preserve"> </w:t>
      </w:r>
      <w:r w:rsidR="0001469A">
        <w:t>„(…) W r. 966 w dzieje naszego narodu w</w:t>
      </w:r>
      <w:r w:rsidR="00444F94">
        <w:t>szedł właśnie Kościół</w:t>
      </w:r>
      <w:r w:rsidR="0001469A">
        <w:t>.</w:t>
      </w:r>
      <w:r w:rsidR="00444F94">
        <w:t xml:space="preserve"> Myśląc w tych kategoriach historycznych, należy powiedzieć, że narodził się w naszej historii. Myśląc zaś w kategoriach ewangelicznych, należy powiedzieć, że to myśmy się w nim narodzili. Chrzest bowiem kryje </w:t>
      </w:r>
      <w:r w:rsidR="00444F94">
        <w:lastRenderedPageBreak/>
        <w:t>w sobie tajemn</w:t>
      </w:r>
      <w:r w:rsidR="00561686">
        <w:t>icę narodzin z Boga i dla Boga. (…) Tysiąclecie chrztu to tysiąclecie przyn</w:t>
      </w:r>
      <w:r w:rsidR="00561686">
        <w:t>a</w:t>
      </w:r>
      <w:r w:rsidR="00561686">
        <w:t>leżności do Ojca przez Matkę, które urzeczywistniło się w tylu ludziach – na przestrzeni n</w:t>
      </w:r>
      <w:r w:rsidR="00561686">
        <w:t>a</w:t>
      </w:r>
      <w:r w:rsidR="00561686">
        <w:t>szej historii. Rozpatrywana teologicznie historia narodu staje się jak najbardziej historią ludzi</w:t>
      </w:r>
      <w:r w:rsidR="00EA00E0">
        <w:t>, wszystkich ludzi i każdego z osobna człowieka wedle miary uczestnictwa w dziejach zbawi</w:t>
      </w:r>
      <w:r w:rsidR="00EA00E0">
        <w:t>e</w:t>
      </w:r>
      <w:r w:rsidR="00EA00E0">
        <w:t>nia</w:t>
      </w:r>
      <w:r w:rsidR="00561686">
        <w:t>”</w:t>
      </w:r>
      <w:r w:rsidR="00444F94">
        <w:rPr>
          <w:rStyle w:val="Odwoanieprzypisudolnego"/>
        </w:rPr>
        <w:footnoteReference w:id="24"/>
      </w:r>
      <w:r w:rsidR="00561686">
        <w:t>, pisał</w:t>
      </w:r>
      <w:r w:rsidR="0001469A">
        <w:t xml:space="preserve"> </w:t>
      </w:r>
      <w:r w:rsidR="00561686">
        <w:t>w</w:t>
      </w:r>
      <w:r w:rsidR="001F4C2C">
        <w:t xml:space="preserve"> artykule </w:t>
      </w:r>
      <w:r w:rsidR="001F4C2C" w:rsidRPr="001F4C2C">
        <w:rPr>
          <w:i/>
        </w:rPr>
        <w:t>Millennium a Sobór</w:t>
      </w:r>
      <w:r w:rsidR="001F4C2C">
        <w:t xml:space="preserve"> z </w:t>
      </w:r>
      <w:r w:rsidR="00561686">
        <w:t xml:space="preserve">2 V 1965 r. </w:t>
      </w:r>
      <w:r w:rsidR="001F4C2C">
        <w:t>na rok przed centralnymi obchod</w:t>
      </w:r>
      <w:r w:rsidR="001F4C2C">
        <w:t>a</w:t>
      </w:r>
      <w:r w:rsidR="00561686">
        <w:t>mi Millennium Chrztu Polski, kard.</w:t>
      </w:r>
      <w:r w:rsidR="001F4C2C">
        <w:t xml:space="preserve"> Karol Wojtyła</w:t>
      </w:r>
      <w:r w:rsidR="00EA00E0">
        <w:t>.</w:t>
      </w:r>
      <w:r w:rsidR="001F4C2C" w:rsidRPr="001C7D84">
        <w:t xml:space="preserve"> </w:t>
      </w:r>
      <w:r w:rsidR="00561686">
        <w:t xml:space="preserve">Dziewięć miesięcy później </w:t>
      </w:r>
      <w:r w:rsidR="00EA00E0">
        <w:t xml:space="preserve">Metropolita Krakowski </w:t>
      </w:r>
      <w:r w:rsidR="00231B81" w:rsidRPr="00231B81">
        <w:t xml:space="preserve">w </w:t>
      </w:r>
      <w:r w:rsidR="00231B81" w:rsidRPr="00736996">
        <w:rPr>
          <w:i/>
        </w:rPr>
        <w:t>Liście pasterskim na I Niedzielę Wielkiego Postu – „Sacrum Poloniae Mill</w:t>
      </w:r>
      <w:r w:rsidR="00231B81" w:rsidRPr="00736996">
        <w:rPr>
          <w:i/>
        </w:rPr>
        <w:t>e</w:t>
      </w:r>
      <w:r w:rsidR="00231B81" w:rsidRPr="00736996">
        <w:rPr>
          <w:i/>
        </w:rPr>
        <w:t>nium</w:t>
      </w:r>
      <w:r w:rsidR="00736996">
        <w:rPr>
          <w:i/>
        </w:rPr>
        <w:t>”</w:t>
      </w:r>
      <w:r w:rsidR="00231B81" w:rsidRPr="00231B81">
        <w:t xml:space="preserve"> z 14 II 1966 r. pisał: „Tysiąclecie Chrztu Polski przypomina nie tylko ów Chrzest św., który został przyjęty przez Mieszka I wraz z jego otoczeniem, najprawdo</w:t>
      </w:r>
      <w:r w:rsidR="00736996">
        <w:t xml:space="preserve">podobniej w wigilię </w:t>
      </w:r>
      <w:r w:rsidR="00231B81" w:rsidRPr="00231B81">
        <w:t>wielkanocną 966 r., ale także te wszystkie</w:t>
      </w:r>
      <w:r w:rsidR="00231B81">
        <w:t xml:space="preserve"> Chrzty, które od tego czasu zostały udzielone na naszej ziemi wszystkim przodkom, a na końcu nam samym. W ten sposób całe tysiąclecie odżywa w nas wszystkich. </w:t>
      </w:r>
      <w:r w:rsidR="00231B81">
        <w:rPr>
          <w:i/>
        </w:rPr>
        <w:t>Jest ono zarazem potwierdzeniem duchowej łączności</w:t>
      </w:r>
      <w:r w:rsidR="00231B81">
        <w:t>, jaka istnieje pomiędzy nami od tysiąca lat dzięki Chrystusowi Panu oraz Jego Kościołowi. Kościół b</w:t>
      </w:r>
      <w:r w:rsidR="00231B81">
        <w:t>o</w:t>
      </w:r>
      <w:r w:rsidR="00231B81">
        <w:t>wiem prowadzi nas dotąd za Chrystusem ową drogą, której początkiem jest Sakrament Chrztu św.”.</w:t>
      </w:r>
      <w:r w:rsidR="00231B81">
        <w:rPr>
          <w:rStyle w:val="Odwoanieprzypisudolnego"/>
        </w:rPr>
        <w:footnoteReference w:id="25"/>
      </w:r>
      <w:r w:rsidR="00231B81" w:rsidRPr="00231B81">
        <w:t xml:space="preserve"> </w:t>
      </w:r>
      <w:r w:rsidR="00561686">
        <w:t xml:space="preserve">Natomiast 50 lat później abp Marek Jędraszewski w tekście o </w:t>
      </w:r>
      <w:r w:rsidR="00561686">
        <w:rPr>
          <w:i/>
        </w:rPr>
        <w:t>Religijnym</w:t>
      </w:r>
      <w:r w:rsidR="00561686" w:rsidRPr="001C7D84">
        <w:rPr>
          <w:i/>
        </w:rPr>
        <w:t xml:space="preserve"> znacze</w:t>
      </w:r>
      <w:r w:rsidR="00561686">
        <w:rPr>
          <w:i/>
        </w:rPr>
        <w:t>niu</w:t>
      </w:r>
      <w:r w:rsidR="00561686" w:rsidRPr="001C7D84">
        <w:rPr>
          <w:i/>
        </w:rPr>
        <w:t xml:space="preserve"> chrztu Polski</w:t>
      </w:r>
      <w:r w:rsidR="00561686">
        <w:rPr>
          <w:i/>
        </w:rPr>
        <w:t xml:space="preserve"> </w:t>
      </w:r>
      <w:r w:rsidR="00561686">
        <w:t xml:space="preserve">z 2016 r. pisał: </w:t>
      </w:r>
      <w:r w:rsidR="00561686" w:rsidRPr="001C7D84">
        <w:t>„Rok 966 stał się czasem miłosierdzia dla Mieszka I, a w kons</w:t>
      </w:r>
      <w:r w:rsidR="00561686" w:rsidRPr="001C7D84">
        <w:t>e</w:t>
      </w:r>
      <w:r w:rsidR="00561686" w:rsidRPr="001C7D84">
        <w:t>kwencji czasem miłosierdzia dla jego narodu i państwa”</w:t>
      </w:r>
      <w:r w:rsidR="00561686">
        <w:t>.</w:t>
      </w:r>
      <w:r w:rsidR="00561686">
        <w:rPr>
          <w:rStyle w:val="Odwoanieprzypisudolnego"/>
        </w:rPr>
        <w:footnoteReference w:id="26"/>
      </w:r>
      <w:r w:rsidR="00561686">
        <w:t xml:space="preserve"> </w:t>
      </w:r>
      <w:r w:rsidR="001C7D84">
        <w:t xml:space="preserve">Dlatego </w:t>
      </w:r>
      <w:r w:rsidR="00926C61">
        <w:t>„</w:t>
      </w:r>
      <w:r w:rsidR="001C7D84">
        <w:t>c</w:t>
      </w:r>
      <w:r w:rsidR="00926C61" w:rsidRPr="00926C61">
        <w:t xml:space="preserve">hrzest każdego z nas jest włączeniem w chrzest Polski i zadatkiem życia duchowego w pełnej wolności. W </w:t>
      </w:r>
      <w:r w:rsidR="00926C61">
        <w:t xml:space="preserve">dniu 14 IV </w:t>
      </w:r>
      <w:r w:rsidR="00926C61" w:rsidRPr="00926C61">
        <w:t>966 roku dostąpiliśmy jako naród wielkiej łaski. Choć późno w stosunku do innych nar</w:t>
      </w:r>
      <w:r w:rsidR="00926C61" w:rsidRPr="00926C61">
        <w:t>o</w:t>
      </w:r>
      <w:r w:rsidR="00926C61" w:rsidRPr="00926C61">
        <w:t>dów europejskich weszliśmy na drogę Kościoła, to jednak w przeciwieństwie do wielu z nich, polska wiara</w:t>
      </w:r>
      <w:r w:rsidR="00926C61">
        <w:t xml:space="preserve">, </w:t>
      </w:r>
      <w:r w:rsidR="00926C61" w:rsidRPr="004E6DFD">
        <w:t>z jednej strony jest dzisiaj silna i stanowi fundament naszego poczucia narod</w:t>
      </w:r>
      <w:r w:rsidR="00926C61" w:rsidRPr="004E6DFD">
        <w:t>o</w:t>
      </w:r>
      <w:r w:rsidR="00926C61" w:rsidRPr="004E6DFD">
        <w:t xml:space="preserve">wej tożsamości i tradycji, z drugiej </w:t>
      </w:r>
      <w:r w:rsidR="002A5C25" w:rsidRPr="004E6DFD">
        <w:t xml:space="preserve">jest dzisiaj </w:t>
      </w:r>
      <w:r w:rsidR="00926C61" w:rsidRPr="004E6DFD">
        <w:t>wystawiana na wiele prób i do</w:t>
      </w:r>
      <w:r w:rsidR="002D3394" w:rsidRPr="004E6DFD">
        <w:t xml:space="preserve">świadczeń, </w:t>
      </w:r>
      <w:r w:rsidR="00926C61" w:rsidRPr="004E6DFD">
        <w:t>zmierza</w:t>
      </w:r>
      <w:r w:rsidR="002D3394" w:rsidRPr="004E6DFD">
        <w:t>jących</w:t>
      </w:r>
      <w:r w:rsidR="00926C61" w:rsidRPr="004E6DFD">
        <w:t xml:space="preserve"> by ją zdyskredytować i ośmieszyć</w:t>
      </w:r>
      <w:r w:rsidR="00926C61" w:rsidRPr="00926C61">
        <w:t xml:space="preserve">. </w:t>
      </w:r>
      <w:r w:rsidR="002D3394">
        <w:t>My ludzie wierzący i dobrej woli m</w:t>
      </w:r>
      <w:r w:rsidR="00926C61" w:rsidRPr="00926C61">
        <w:t>amy powód do dumy jako Kościół w Polsce i jako Kościół</w:t>
      </w:r>
      <w:r w:rsidR="00926C61">
        <w:t xml:space="preserve"> Krakowski</w:t>
      </w:r>
      <w:r w:rsidR="002A5C25">
        <w:t>, że k</w:t>
      </w:r>
      <w:r w:rsidR="002A5C25" w:rsidRPr="002A5C25">
        <w:t>siążę Mieszko I wbił na zawsze krzyż chrześ</w:t>
      </w:r>
      <w:r w:rsidR="002A5C25">
        <w:t>cijaństwa w nasze Polskie serce, nierozerwalnie złączoną z Maryją stojącą o</w:t>
      </w:r>
      <w:r w:rsidR="002A5C25" w:rsidRPr="002A5C25">
        <w:t xml:space="preserve">bok </w:t>
      </w:r>
      <w:r w:rsidR="002A5C25">
        <w:t xml:space="preserve">Chrystusowego </w:t>
      </w:r>
      <w:r w:rsidR="002A5C25" w:rsidRPr="002A5C25">
        <w:t xml:space="preserve">krzyża. </w:t>
      </w:r>
      <w:r w:rsidR="00926C61" w:rsidRPr="00926C61">
        <w:t>Mamy powód do wielkiego dziękczynienia za dar chrztu, który przyjął Mieszko I z rąk biskupa Jordana. To wydarzenie sprawiło, że staliśmy się prawnie uznanym krajem w ówczesnej Europie</w:t>
      </w:r>
      <w:r w:rsidR="00926C61">
        <w:t>”</w:t>
      </w:r>
      <w:r w:rsidR="00926C61" w:rsidRPr="00926C61">
        <w:t>.</w:t>
      </w:r>
      <w:r w:rsidR="00926C61">
        <w:rPr>
          <w:rStyle w:val="Odwoanieprzypisudolnego"/>
        </w:rPr>
        <w:footnoteReference w:id="27"/>
      </w:r>
      <w:r w:rsidR="00926C61">
        <w:t xml:space="preserve"> </w:t>
      </w:r>
      <w:r w:rsidR="001937B3" w:rsidRPr="001937B3">
        <w:t xml:space="preserve">Chociaż okoliczności przyjęcia chrztu </w:t>
      </w:r>
      <w:r w:rsidR="001937B3" w:rsidRPr="001937B3">
        <w:lastRenderedPageBreak/>
        <w:t>przez księcia Polan i jego poddanych giną w pomroce dziejów, to nie ulega wątpliwości, że akt ten zmienił diametralnie sposób życia wszystkich mieszkańców państwa Polan, a przed samym krajem i jego mieszkańcami otworzyły się zupełnie nowe i nieznane wcześniej mo</w:t>
      </w:r>
      <w:r w:rsidR="001937B3" w:rsidRPr="001937B3">
        <w:t>ż</w:t>
      </w:r>
      <w:r w:rsidR="001937B3" w:rsidRPr="001937B3">
        <w:t>liwości</w:t>
      </w:r>
      <w:r w:rsidR="001937B3">
        <w:t>.</w:t>
      </w:r>
      <w:r w:rsidR="001937B3">
        <w:rPr>
          <w:rStyle w:val="Odwoanieprzypisudolnego"/>
        </w:rPr>
        <w:footnoteReference w:id="28"/>
      </w:r>
      <w:r w:rsidR="001937B3">
        <w:t xml:space="preserve"> Akt chrztu dokonany przez Mieszka I „(…) </w:t>
      </w:r>
      <w:r w:rsidR="001937B3" w:rsidRPr="001937B3">
        <w:t xml:space="preserve">rodzi zarazem pytania o przyszłość: Jaka będzie Polska? Jaki będzie Kościół w naszej Ojczyźnie </w:t>
      </w:r>
      <w:r w:rsidR="001937B3">
        <w:t>–</w:t>
      </w:r>
      <w:r w:rsidR="001937B3" w:rsidRPr="001937B3">
        <w:t xml:space="preserve"> za rok, za dziesięciolecia, za wieki? Tego nie wiemy. Pozostaje w nas jednak pewność nadziei, która jest zawarta i wyr</w:t>
      </w:r>
      <w:r w:rsidR="001937B3" w:rsidRPr="001937B3">
        <w:t>a</w:t>
      </w:r>
      <w:r w:rsidR="001937B3" w:rsidRPr="001937B3">
        <w:t>żona w znaku Chrystusowego krzyża, w znaku miłości, w znaku ostatecznego zwycięstwa</w:t>
      </w:r>
      <w:r w:rsidR="001937B3">
        <w:t>”.</w:t>
      </w:r>
      <w:r w:rsidR="001937B3">
        <w:rPr>
          <w:rStyle w:val="Odwoanieprzypisudolnego"/>
        </w:rPr>
        <w:footnoteReference w:id="29"/>
      </w:r>
      <w:r w:rsidR="00DE7FF3">
        <w:t xml:space="preserve"> </w:t>
      </w:r>
      <w:r w:rsidR="00736996">
        <w:t>K</w:t>
      </w:r>
      <w:r w:rsidR="00DE7FF3">
        <w:t>ard. Joseph Ratzinger w jednym z wykładów w 1966 r.</w:t>
      </w:r>
      <w:r w:rsidR="00736996">
        <w:t xml:space="preserve"> stwierdził</w:t>
      </w:r>
      <w:r w:rsidR="00DE7FF3">
        <w:t>: „Od nas wymaga się pr</w:t>
      </w:r>
      <w:r w:rsidR="00DE7FF3">
        <w:t>a</w:t>
      </w:r>
      <w:r w:rsidR="00DE7FF3">
        <w:t>cy ze wszystkich sił, z pełnym oddaniem, z poczuciem optymizmu, ale i ze świadomością, że jesteśmy sługami niegodnymi, nawet jeśli wykonaliśmy wszystko, co do nas należy. Także w tym odwołaniu się do naszej znikomości widzę jedną z łask tego ciężkiego okresu. Okresu – kontynuuje – w którym wymaga się od nas cierpliwości, tej codziennej formy miłości, w kt</w:t>
      </w:r>
      <w:r w:rsidR="00DE7FF3">
        <w:t>ó</w:t>
      </w:r>
      <w:r w:rsidR="00DE7FF3">
        <w:t>rej są obecne wiara i nadzieja</w:t>
      </w:r>
      <w:r w:rsidR="00672BB5">
        <w:t>”.</w:t>
      </w:r>
      <w:r w:rsidR="00672BB5">
        <w:rPr>
          <w:rStyle w:val="Odwoanieprzypisudolnego"/>
        </w:rPr>
        <w:footnoteReference w:id="30"/>
      </w:r>
      <w:r w:rsidR="00DE7FF3">
        <w:t xml:space="preserve"> </w:t>
      </w:r>
    </w:p>
    <w:p w:rsidR="0052418D" w:rsidRDefault="002D3394" w:rsidP="0052418D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Kim jest człowiek, że o nim pamiętasz?</w:t>
      </w:r>
      <w:r>
        <w:rPr>
          <w:rStyle w:val="Odwoanieprzypisudolnego"/>
          <w:rFonts w:asciiTheme="minorHAnsi" w:hAnsiTheme="minorHAnsi" w:cstheme="minorHAnsi"/>
        </w:rPr>
        <w:footnoteReference w:id="31"/>
      </w:r>
      <w:r>
        <w:rPr>
          <w:rFonts w:asciiTheme="minorHAnsi" w:hAnsiTheme="minorHAnsi" w:cstheme="minorHAnsi"/>
        </w:rPr>
        <w:t xml:space="preserve"> Tak pytał Psalmista. Tak pytamy i my, Panie, klęcząc przed Tobą, ukrytym w Najświętszym Sakramencie. Ty dla zbawienia człowieka przyszedłeś z nieba na ziemię, wzrastałeś w nazareńskiej rodzinie, wędrowałeś od miasta do miasta, by głosić Dobrą Nowinę o zbawieniu, a potem oddałeś życie na krzyżu i zmartwyc</w:t>
      </w:r>
      <w:r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wstałeś, aby otworzyć nam drogę do nieba. Przynosisz owoce twej męki i zmartwychwstania. Zapraszasz do rozważania tajemnic radosnych różańca świętego wraz z Twoją Najświętszą Matką. Ona była pierwszym w historii </w:t>
      </w:r>
      <w:r>
        <w:rPr>
          <w:rFonts w:asciiTheme="minorHAnsi" w:hAnsiTheme="minorHAnsi" w:cstheme="minorHAnsi"/>
          <w:i/>
        </w:rPr>
        <w:t>tabernakulum</w:t>
      </w:r>
      <w:r>
        <w:rPr>
          <w:rFonts w:asciiTheme="minorHAnsi" w:hAnsiTheme="minorHAnsi" w:cstheme="minorHAnsi"/>
        </w:rPr>
        <w:t>, gdy nosiła Cię pod sercem, jeszcze niewidocznego dla ludzkich oczu. Kontemplowała Twoje oblicze i tuliła Cię w ramionach dopiero, co narodzonego. Ona jest dla nas wzorem i przewodniczką w modlitwie.</w:t>
      </w:r>
      <w:r>
        <w:rPr>
          <w:rStyle w:val="Odwoanieprzypisudolnego"/>
          <w:rFonts w:asciiTheme="minorHAnsi" w:hAnsiTheme="minorHAnsi" w:cstheme="minorHAnsi"/>
        </w:rPr>
        <w:footnoteReference w:id="32"/>
      </w:r>
    </w:p>
    <w:p w:rsidR="00EA00E0" w:rsidRDefault="00926C61" w:rsidP="00033B11">
      <w:pPr>
        <w:pStyle w:val="NormalnyWeb"/>
        <w:spacing w:before="0" w:beforeAutospacing="0" w:after="0" w:afterAutospacing="0" w:line="360" w:lineRule="auto"/>
        <w:ind w:firstLine="360"/>
        <w:jc w:val="both"/>
      </w:pPr>
      <w:r w:rsidRPr="006F62DE">
        <w:rPr>
          <w:rFonts w:asciiTheme="minorHAnsi" w:hAnsiTheme="minorHAnsi" w:cstheme="minorHAnsi"/>
        </w:rPr>
        <w:t xml:space="preserve">W czasie </w:t>
      </w:r>
      <w:r w:rsidR="00C87835" w:rsidRPr="006F62DE">
        <w:rPr>
          <w:rFonts w:asciiTheme="minorHAnsi" w:hAnsiTheme="minorHAnsi" w:cstheme="minorHAnsi"/>
        </w:rPr>
        <w:t xml:space="preserve">nabożeństwa </w:t>
      </w:r>
      <w:r w:rsidR="001E75BE">
        <w:rPr>
          <w:rFonts w:asciiTheme="minorHAnsi" w:hAnsiTheme="minorHAnsi" w:cstheme="minorHAnsi"/>
        </w:rPr>
        <w:t>różańcowego w pierwszą sobotę</w:t>
      </w:r>
      <w:r w:rsidR="00C87835" w:rsidRPr="006F62DE">
        <w:rPr>
          <w:rFonts w:asciiTheme="minorHAnsi" w:hAnsiTheme="minorHAnsi" w:cstheme="minorHAnsi"/>
        </w:rPr>
        <w:t xml:space="preserve"> miesiąca </w:t>
      </w:r>
      <w:r w:rsidR="00382DBE" w:rsidRPr="006F62DE">
        <w:t xml:space="preserve">będziemy </w:t>
      </w:r>
      <w:r w:rsidRPr="006F62DE">
        <w:rPr>
          <w:rFonts w:asciiTheme="minorHAnsi" w:hAnsiTheme="minorHAnsi" w:cstheme="minorHAnsi"/>
        </w:rPr>
        <w:t>przyzywa</w:t>
      </w:r>
      <w:r w:rsidR="00382DBE" w:rsidRPr="006F62DE">
        <w:rPr>
          <w:rFonts w:asciiTheme="minorHAnsi" w:hAnsiTheme="minorHAnsi" w:cstheme="minorHAnsi"/>
        </w:rPr>
        <w:t>ć</w:t>
      </w:r>
      <w:r w:rsidRPr="006F62DE">
        <w:rPr>
          <w:rFonts w:asciiTheme="minorHAnsi" w:hAnsiTheme="minorHAnsi" w:cstheme="minorHAnsi"/>
        </w:rPr>
        <w:t xml:space="preserve"> orędownictwa Matki Bożej</w:t>
      </w:r>
      <w:r w:rsidR="00382DBE" w:rsidRPr="006F62DE">
        <w:rPr>
          <w:rFonts w:asciiTheme="minorHAnsi" w:hAnsiTheme="minorHAnsi" w:cstheme="minorHAnsi"/>
        </w:rPr>
        <w:t>, głównej Patronki Pol</w:t>
      </w:r>
      <w:r w:rsidR="00C87835" w:rsidRPr="006F62DE">
        <w:rPr>
          <w:rFonts w:asciiTheme="minorHAnsi" w:hAnsiTheme="minorHAnsi" w:cstheme="minorHAnsi"/>
        </w:rPr>
        <w:t>ski i wstawiennictwa św. Wojciecha, BM, „(…)</w:t>
      </w:r>
      <w:r w:rsidR="00E273A8" w:rsidRPr="006F62DE">
        <w:rPr>
          <w:rFonts w:asciiTheme="minorHAnsi" w:hAnsiTheme="minorHAnsi" w:cstheme="minorHAnsi"/>
        </w:rPr>
        <w:t xml:space="preserve"> który zginął dla Chrystusa nad Bałtykiem (…)”,</w:t>
      </w:r>
      <w:r w:rsidR="00C87835" w:rsidRPr="006F62DE">
        <w:rPr>
          <w:rFonts w:asciiTheme="minorHAnsi" w:hAnsiTheme="minorHAnsi" w:cstheme="minorHAnsi"/>
        </w:rPr>
        <w:t xml:space="preserve"> </w:t>
      </w:r>
      <w:r w:rsidR="00E273A8" w:rsidRPr="006F62DE">
        <w:rPr>
          <w:rFonts w:asciiTheme="minorHAnsi" w:hAnsiTheme="minorHAnsi" w:cstheme="minorHAnsi"/>
        </w:rPr>
        <w:t xml:space="preserve">„(…) </w:t>
      </w:r>
      <w:r w:rsidR="00C87835" w:rsidRPr="006F62DE">
        <w:rPr>
          <w:rFonts w:asciiTheme="minorHAnsi" w:hAnsiTheme="minorHAnsi" w:cstheme="minorHAnsi"/>
        </w:rPr>
        <w:t>którego życie związało się w naszych dziejach jeszcze z epoką chrztu (…)</w:t>
      </w:r>
      <w:r w:rsidR="002A5C25" w:rsidRPr="006F62DE">
        <w:rPr>
          <w:rFonts w:asciiTheme="minorHAnsi" w:hAnsiTheme="minorHAnsi" w:cstheme="minorHAnsi"/>
        </w:rPr>
        <w:t>”</w:t>
      </w:r>
      <w:r w:rsidR="00DA1005" w:rsidRPr="006F62DE">
        <w:rPr>
          <w:rFonts w:asciiTheme="minorHAnsi" w:hAnsiTheme="minorHAnsi" w:cstheme="minorHAnsi"/>
        </w:rPr>
        <w:t>,</w:t>
      </w:r>
      <w:r w:rsidR="002A5C25" w:rsidRPr="006F62DE">
        <w:rPr>
          <w:rFonts w:asciiTheme="minorHAnsi" w:hAnsiTheme="minorHAnsi" w:cstheme="minorHAnsi"/>
        </w:rPr>
        <w:t xml:space="preserve"> byśmy „(…) </w:t>
      </w:r>
      <w:r w:rsidR="00DA1005" w:rsidRPr="006F62DE">
        <w:t>t</w:t>
      </w:r>
      <w:r w:rsidR="00E538F1" w:rsidRPr="006F62DE">
        <w:t>o</w:t>
      </w:r>
      <w:r w:rsidR="00DA09AB" w:rsidRPr="006F62DE">
        <w:t xml:space="preserve"> </w:t>
      </w:r>
      <w:r w:rsidR="00DA1005" w:rsidRPr="006F62DE">
        <w:t xml:space="preserve">duchowe dziedzictwo, któremu na imię </w:t>
      </w:r>
      <w:r w:rsidR="00DA1005" w:rsidRPr="006F62DE">
        <w:rPr>
          <w:i/>
        </w:rPr>
        <w:t>Polska</w:t>
      </w:r>
      <w:r w:rsidR="00DA1005" w:rsidRPr="006F62DE">
        <w:t>, raz jeszcze przyjęli z wiarą, nadzieją i miłością – taką, jaką zaszczepia w nas Chrystus na chrzcie świętym</w:t>
      </w:r>
      <w:r w:rsidR="00C04834" w:rsidRPr="006F62DE">
        <w:t xml:space="preserve"> (…)”</w:t>
      </w:r>
      <w:r w:rsidR="002A5C25" w:rsidRPr="006F62DE">
        <w:t>, abyś</w:t>
      </w:r>
      <w:r w:rsidR="00E273A8" w:rsidRPr="006F62DE">
        <w:t>my</w:t>
      </w:r>
      <w:r w:rsidR="002A5C25" w:rsidRPr="006F62DE">
        <w:t xml:space="preserve"> </w:t>
      </w:r>
      <w:r w:rsidR="00C04834" w:rsidRPr="006F62DE">
        <w:t xml:space="preserve">„(…) </w:t>
      </w:r>
      <w:r w:rsidR="002A5C25" w:rsidRPr="006F62DE">
        <w:t xml:space="preserve">nigdy nie zwątpili i nie znużyli się, i nie </w:t>
      </w:r>
      <w:r w:rsidR="002A5C25" w:rsidRPr="006F62DE">
        <w:lastRenderedPageBreak/>
        <w:t>zniechęcili, abyś</w:t>
      </w:r>
      <w:r w:rsidR="00E273A8" w:rsidRPr="006F62DE">
        <w:t>my</w:t>
      </w:r>
      <w:r w:rsidR="002A5C25" w:rsidRPr="006F62DE">
        <w:t xml:space="preserve"> </w:t>
      </w:r>
      <w:r w:rsidR="002A5C25" w:rsidRPr="006F62DE">
        <w:rPr>
          <w:i/>
        </w:rPr>
        <w:t>nie podcinali</w:t>
      </w:r>
      <w:r w:rsidR="002A5C25" w:rsidRPr="006F62DE">
        <w:t xml:space="preserve"> sami tych korzeni, z których wyrastamy</w:t>
      </w:r>
      <w:r w:rsidR="00C04834" w:rsidRPr="006F62DE">
        <w:t xml:space="preserve"> (…)”</w:t>
      </w:r>
      <w:r w:rsidR="00E273A8" w:rsidRPr="006F62DE">
        <w:t xml:space="preserve">, abyśmy </w:t>
      </w:r>
      <w:r w:rsidR="00C04834" w:rsidRPr="006F62DE">
        <w:t xml:space="preserve">„(…) </w:t>
      </w:r>
      <w:r w:rsidR="00E273A8" w:rsidRPr="006F62DE">
        <w:t>mieli ufność nawet wbrew każdej swojej słabości</w:t>
      </w:r>
      <w:r w:rsidR="00C04834" w:rsidRPr="006F62DE">
        <w:t xml:space="preserve"> (…)”</w:t>
      </w:r>
      <w:r w:rsidR="00E273A8" w:rsidRPr="006F62DE">
        <w:t xml:space="preserve">, abyśmy </w:t>
      </w:r>
      <w:r w:rsidR="00C04834" w:rsidRPr="006F62DE">
        <w:t xml:space="preserve">„(…) </w:t>
      </w:r>
      <w:r w:rsidR="00E273A8" w:rsidRPr="006F62DE">
        <w:t>szukali zawsze duchowej mocy u Tego, u którego tyle pokoleń ojców naszych i matek ją znajdowało</w:t>
      </w:r>
      <w:r w:rsidR="00C04834" w:rsidRPr="006F62DE">
        <w:t xml:space="preserve"> (…)”</w:t>
      </w:r>
      <w:r w:rsidR="00E273A8" w:rsidRPr="006F62DE">
        <w:t xml:space="preserve">, abyśmy </w:t>
      </w:r>
      <w:r w:rsidR="00C04834" w:rsidRPr="006F62DE">
        <w:t xml:space="preserve">„(…) </w:t>
      </w:r>
      <w:r w:rsidR="00E273A8" w:rsidRPr="006F62DE">
        <w:t>od Niego nigdy nie odstąpili</w:t>
      </w:r>
      <w:r w:rsidR="00C04834" w:rsidRPr="006F62DE">
        <w:t xml:space="preserve"> (…)”</w:t>
      </w:r>
      <w:r w:rsidR="001E75BE">
        <w:t>, abyśmy</w:t>
      </w:r>
      <w:r w:rsidR="00E273A8" w:rsidRPr="006F62DE">
        <w:t xml:space="preserve"> </w:t>
      </w:r>
      <w:r w:rsidR="00C04834" w:rsidRPr="006F62DE">
        <w:t xml:space="preserve">„(…) </w:t>
      </w:r>
      <w:r w:rsidR="00E273A8" w:rsidRPr="006F62DE">
        <w:t xml:space="preserve">nigdy nie utracili tej wolności ducha, do której On </w:t>
      </w:r>
      <w:r w:rsidR="00E273A8" w:rsidRPr="006F62DE">
        <w:rPr>
          <w:i/>
        </w:rPr>
        <w:t>wyzwala</w:t>
      </w:r>
      <w:r w:rsidR="00E273A8" w:rsidRPr="006F62DE">
        <w:t xml:space="preserve"> człowieka</w:t>
      </w:r>
      <w:r w:rsidR="00C04834" w:rsidRPr="006F62DE">
        <w:t xml:space="preserve"> (…)”</w:t>
      </w:r>
      <w:r w:rsidR="00E273A8" w:rsidRPr="006F62DE">
        <w:t xml:space="preserve">, abyśmy nigdy nie wzgardzili tą Miłością, która jest </w:t>
      </w:r>
      <w:r w:rsidR="00E273A8" w:rsidRPr="006F62DE">
        <w:rPr>
          <w:i/>
        </w:rPr>
        <w:t>największa</w:t>
      </w:r>
      <w:r w:rsidR="00E273A8" w:rsidRPr="006F62DE">
        <w:t>, która się wyraziła przez Krzyż, a bez której życie ludzkie nie ma ani korz</w:t>
      </w:r>
      <w:r w:rsidR="00E273A8" w:rsidRPr="006F62DE">
        <w:t>e</w:t>
      </w:r>
      <w:r w:rsidR="00E273A8" w:rsidRPr="006F62DE">
        <w:t>nia, ani sen</w:t>
      </w:r>
      <w:r w:rsidR="00D12032" w:rsidRPr="006F62DE">
        <w:t>su”.</w:t>
      </w:r>
      <w:r w:rsidR="00D12032" w:rsidRPr="006F62DE">
        <w:rPr>
          <w:rStyle w:val="Odwoanieprzypisudolnego"/>
        </w:rPr>
        <w:footnoteReference w:id="33"/>
      </w:r>
      <w:r w:rsidR="00C97138" w:rsidRPr="006F62DE">
        <w:t xml:space="preserve">           </w:t>
      </w:r>
    </w:p>
    <w:p w:rsidR="006F62DE" w:rsidRPr="00033B11" w:rsidRDefault="00C97138" w:rsidP="00033B11">
      <w:pPr>
        <w:pStyle w:val="NormalnyWeb"/>
        <w:spacing w:before="0" w:beforeAutospacing="0" w:after="0" w:afterAutospacing="0" w:line="360" w:lineRule="auto"/>
        <w:ind w:firstLine="360"/>
        <w:jc w:val="both"/>
      </w:pPr>
      <w:r w:rsidRPr="006F62D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418D">
        <w:t xml:space="preserve">                            </w:t>
      </w:r>
    </w:p>
    <w:p w:rsidR="00AE1F9E" w:rsidRPr="00D30FB7" w:rsidRDefault="00AE1F9E" w:rsidP="006F62DE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644585">
        <w:rPr>
          <w:rFonts w:asciiTheme="minorHAnsi" w:hAnsiTheme="minorHAnsi" w:cstheme="minorHAnsi"/>
          <w:b/>
          <w:i/>
          <w:iCs/>
        </w:rPr>
        <w:t xml:space="preserve">Wierzę w Boga Ojca…, Ojcze nasz…, </w:t>
      </w:r>
      <w:r w:rsidRPr="00B50E06">
        <w:rPr>
          <w:rFonts w:asciiTheme="minorHAnsi" w:hAnsiTheme="minorHAnsi" w:cstheme="minorHAnsi"/>
          <w:b/>
          <w:i/>
        </w:rPr>
        <w:t>3 razy</w:t>
      </w:r>
      <w:r w:rsidRPr="00644585">
        <w:rPr>
          <w:rFonts w:asciiTheme="minorHAnsi" w:hAnsiTheme="minorHAnsi" w:cstheme="minorHAnsi"/>
          <w:b/>
          <w:i/>
          <w:iCs/>
        </w:rPr>
        <w:t xml:space="preserve"> Zdrowaś Maryjo…, Chwała Ojcu…</w:t>
      </w:r>
      <w:r w:rsidRPr="00644585">
        <w:rPr>
          <w:rFonts w:asciiTheme="minorHAnsi" w:hAnsiTheme="minorHAnsi" w:cstheme="minorHAnsi"/>
          <w:b/>
        </w:rPr>
        <w:t>.</w:t>
      </w:r>
    </w:p>
    <w:p w:rsidR="00D30FB7" w:rsidRDefault="00D30FB7" w:rsidP="00140A6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</w:p>
    <w:p w:rsidR="0097609D" w:rsidRPr="0071122B" w:rsidRDefault="009C3437" w:rsidP="00140A6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71122B">
        <w:rPr>
          <w:rFonts w:asciiTheme="minorHAnsi" w:hAnsiTheme="minorHAnsi" w:cstheme="minorHAnsi"/>
          <w:b/>
          <w:bCs/>
        </w:rPr>
        <w:t xml:space="preserve">1. </w:t>
      </w:r>
      <w:r w:rsidR="00237DFC">
        <w:rPr>
          <w:rFonts w:asciiTheme="minorHAnsi" w:hAnsiTheme="minorHAnsi" w:cstheme="minorHAnsi"/>
          <w:b/>
          <w:bCs/>
        </w:rPr>
        <w:t>Zwiastowanie Najświętszej Maryi Pannie</w:t>
      </w:r>
    </w:p>
    <w:p w:rsidR="00C551BD" w:rsidRDefault="00C551BD" w:rsidP="00C551BD">
      <w:pPr>
        <w:spacing w:line="360" w:lineRule="auto"/>
        <w:ind w:firstLine="708"/>
        <w:jc w:val="both"/>
      </w:pPr>
      <w:r w:rsidRPr="007B4D85">
        <w:rPr>
          <w:i/>
          <w:iCs/>
        </w:rPr>
        <w:t xml:space="preserve">Na to rzekła Maryja: «Oto ja służebnica Pańska, niech mi się stanie według </w:t>
      </w:r>
      <w:r>
        <w:rPr>
          <w:i/>
          <w:iCs/>
        </w:rPr>
        <w:t>t</w:t>
      </w:r>
      <w:r w:rsidRPr="007B4D85">
        <w:rPr>
          <w:i/>
          <w:iCs/>
        </w:rPr>
        <w:t>wego słowa!»</w:t>
      </w:r>
      <w:r w:rsidRPr="008759DB">
        <w:rPr>
          <w:b/>
        </w:rPr>
        <w:t xml:space="preserve"> </w:t>
      </w:r>
      <w:r>
        <w:t>(Łk 1,</w:t>
      </w:r>
      <w:r w:rsidRPr="008759DB">
        <w:t>38)</w:t>
      </w:r>
      <w:r>
        <w:t>.</w:t>
      </w:r>
    </w:p>
    <w:p w:rsidR="00C551BD" w:rsidRPr="00DA7365" w:rsidRDefault="00C551BD" w:rsidP="00C551BD">
      <w:pPr>
        <w:spacing w:line="360" w:lineRule="auto"/>
        <w:ind w:firstLine="708"/>
        <w:jc w:val="both"/>
      </w:pPr>
      <w:r>
        <w:t>W tajemnicy zwiastowania rozważamy to najbardziej niezwykłe spotkanie, jakie d</w:t>
      </w:r>
      <w:r>
        <w:t>o</w:t>
      </w:r>
      <w:r>
        <w:t>konało się w Nazarecie: pomiędzy człowiekiem a Bożym posłańcem; między Maryją a arch</w:t>
      </w:r>
      <w:r>
        <w:t>a</w:t>
      </w:r>
      <w:r>
        <w:t>niołem Gabrielem</w:t>
      </w:r>
      <w:r w:rsidRPr="00DA7365">
        <w:t>.</w:t>
      </w:r>
      <w:r w:rsidR="000876E6">
        <w:t xml:space="preserve"> Można powiedzieć, że wtedy wszystko zaczęło się na nowo. W tym niep</w:t>
      </w:r>
      <w:r w:rsidR="000876E6">
        <w:t>o</w:t>
      </w:r>
      <w:r w:rsidR="000876E6">
        <w:t>jętym dialogu mocą Ducha Świętego począł się pod sercem Maryi Chrystus, a przez Niego i w Nim poczęła się – jak tak można powiedzieć – nowa ludzkość odkupiona. Maryja otwiera tę drogę, którą Bóg „zszedł” na nowo do grzesznej ludzkości, do każdego z nas.</w:t>
      </w:r>
    </w:p>
    <w:p w:rsidR="001D5935" w:rsidRDefault="00BD596B" w:rsidP="0064458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Jezus Chrystus, chcąc powierzyć św. Wojciechowi poważną rolę w Kościele, przyg</w:t>
      </w:r>
      <w:r>
        <w:t>o</w:t>
      </w:r>
      <w:r>
        <w:t>tował go do tego łaską powołania</w:t>
      </w:r>
      <w:r w:rsidR="00F6476A">
        <w:t>.</w:t>
      </w:r>
      <w:r>
        <w:t xml:space="preserve"> W tym niezwykłym przygotowaniu współpracowali z B</w:t>
      </w:r>
      <w:r>
        <w:t>o</w:t>
      </w:r>
      <w:r>
        <w:t>giem rodzice.</w:t>
      </w:r>
      <w:r w:rsidR="00047AB8">
        <w:t xml:space="preserve"> „Na przyszłość Wojciecha wpłynął jednak epizod ostrego przebiegu choroby (bądź zaburzenia zdrowia) jaki miał miejsce w wieku niemowlęcym. Zdarzenie zaistniało pomiędzy pierwszym a drugim rokiem życia.”</w:t>
      </w:r>
      <w:r w:rsidR="00047AB8">
        <w:rPr>
          <w:rStyle w:val="Odwoanieprzypisudolnego"/>
        </w:rPr>
        <w:footnoteReference w:id="34"/>
      </w:r>
      <w:r w:rsidR="005D4517">
        <w:t xml:space="preserve"> Rodzice, chcąc odmienić los dziecka, zanieśli go do kościoła, złożyli na ołtarzu Maryi i przeznaczyli go do stanu duchownego. </w:t>
      </w:r>
      <w:r w:rsidR="00047AB8">
        <w:t xml:space="preserve">Gdy </w:t>
      </w:r>
      <w:r>
        <w:t xml:space="preserve">po ciężkiej chorobie odzyskał zdrowie powierzyli go abp. </w:t>
      </w:r>
      <w:r w:rsidR="005D4517">
        <w:t>ś</w:t>
      </w:r>
      <w:r>
        <w:t>w. Adalbertowi w Magdeburgu. On kształcił go w szkole katedralnej, a słowem i przykładem ukazywał drogę do służby Bożej. Po powrocie do Pragi przyjął święcenia ka</w:t>
      </w:r>
      <w:r w:rsidR="00031CD0">
        <w:t>płańskie w 981</w:t>
      </w:r>
      <w:r>
        <w:t xml:space="preserve"> r.</w:t>
      </w:r>
    </w:p>
    <w:p w:rsidR="0058167F" w:rsidRDefault="0058167F" w:rsidP="0064458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lastRenderedPageBreak/>
        <w:t>Każda Polka i Polak może być świętym dzięki łasce Bożej otrzymanej na chrzcie świętym. Ona ogarnia wszystkich. Potrzebna jest współpraca z nią przez wytrwałe dążenie do doskonałości, zrywając z przywiązaniem do wszelkiego grzechu.</w:t>
      </w:r>
    </w:p>
    <w:p w:rsidR="004460D1" w:rsidRPr="0071122B" w:rsidRDefault="005D4517" w:rsidP="00644585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t>Boże, Ty powołałeś w swoim Kościele św. Wojciecha, aby wskazywał drogę zbawi</w:t>
      </w:r>
      <w:r>
        <w:t>e</w:t>
      </w:r>
      <w:r>
        <w:t>nia</w:t>
      </w:r>
      <w:r w:rsidR="0058167F">
        <w:t>, spraw, abyśmy wiernie szli za Chrystusem, naszym Mistrzem i razem z naszymi siostr</w:t>
      </w:r>
      <w:r w:rsidR="0058167F">
        <w:t>a</w:t>
      </w:r>
      <w:r w:rsidR="00487D1B">
        <w:t>mi i braćmi doszli do Ciebie</w:t>
      </w:r>
      <w:r w:rsidR="004460D1">
        <w:t>.</w:t>
      </w:r>
    </w:p>
    <w:p w:rsidR="00F817CC" w:rsidRDefault="00B77404" w:rsidP="00F817C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644585">
        <w:rPr>
          <w:rFonts w:asciiTheme="minorHAnsi" w:hAnsiTheme="minorHAnsi" w:cstheme="minorHAnsi"/>
          <w:b/>
          <w:i/>
          <w:iCs/>
        </w:rPr>
        <w:t xml:space="preserve">Ojcze nasz…, </w:t>
      </w:r>
      <w:r w:rsidRPr="00B50E06">
        <w:rPr>
          <w:rFonts w:asciiTheme="minorHAnsi" w:hAnsiTheme="minorHAnsi" w:cstheme="minorHAnsi"/>
          <w:b/>
          <w:i/>
        </w:rPr>
        <w:t>10 razy</w:t>
      </w:r>
      <w:r w:rsidRPr="00644585">
        <w:rPr>
          <w:rFonts w:asciiTheme="minorHAnsi" w:hAnsiTheme="minorHAnsi" w:cstheme="minorHAnsi"/>
          <w:b/>
          <w:i/>
          <w:iCs/>
        </w:rPr>
        <w:t xml:space="preserve"> Zdrowaś Maryjo…, Chwała Ojcu…</w:t>
      </w:r>
      <w:r w:rsidRPr="00644585">
        <w:rPr>
          <w:rFonts w:asciiTheme="minorHAnsi" w:hAnsiTheme="minorHAnsi" w:cstheme="minorHAnsi"/>
          <w:b/>
        </w:rPr>
        <w:t xml:space="preserve">, </w:t>
      </w:r>
      <w:r w:rsidRPr="00644585">
        <w:rPr>
          <w:rFonts w:asciiTheme="minorHAnsi" w:hAnsiTheme="minorHAnsi" w:cstheme="minorHAnsi"/>
          <w:b/>
          <w:i/>
          <w:iCs/>
        </w:rPr>
        <w:t>O mój Jezu…</w:t>
      </w:r>
      <w:r w:rsidRPr="00644585">
        <w:rPr>
          <w:rFonts w:asciiTheme="minorHAnsi" w:hAnsiTheme="minorHAnsi" w:cstheme="minorHAnsi"/>
          <w:b/>
        </w:rPr>
        <w:t>.</w:t>
      </w:r>
    </w:p>
    <w:p w:rsidR="00DA6612" w:rsidRDefault="00DA6612" w:rsidP="00F817C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b/>
        </w:rPr>
      </w:pPr>
    </w:p>
    <w:p w:rsidR="00B77404" w:rsidRPr="00F817CC" w:rsidRDefault="00B77404" w:rsidP="00F817C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71122B">
        <w:rPr>
          <w:rFonts w:asciiTheme="minorHAnsi" w:hAnsiTheme="minorHAnsi" w:cstheme="minorHAnsi"/>
          <w:b/>
          <w:bCs/>
        </w:rPr>
        <w:t xml:space="preserve">2. </w:t>
      </w:r>
      <w:r w:rsidR="00B413CE">
        <w:rPr>
          <w:rFonts w:asciiTheme="minorHAnsi" w:hAnsiTheme="minorHAnsi" w:cstheme="minorHAnsi"/>
          <w:b/>
          <w:bCs/>
        </w:rPr>
        <w:t>Nawiedzenie św. Elżbiety</w:t>
      </w:r>
    </w:p>
    <w:p w:rsidR="001641B5" w:rsidRDefault="00B413CE" w:rsidP="00644585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00D16">
        <w:rPr>
          <w:rFonts w:cstheme="minorHAnsi"/>
          <w:i/>
        </w:rPr>
        <w:t>«</w:t>
      </w:r>
      <w:r>
        <w:rPr>
          <w:i/>
        </w:rPr>
        <w:t>A skądże mi to, że Matka mojego Pana przychodzi do mnie?</w:t>
      </w:r>
      <w:r>
        <w:rPr>
          <w:rFonts w:cstheme="minorHAnsi"/>
          <w:i/>
        </w:rPr>
        <w:t>»</w:t>
      </w:r>
      <w:r>
        <w:rPr>
          <w:i/>
        </w:rPr>
        <w:t xml:space="preserve"> </w:t>
      </w:r>
      <w:r w:rsidR="00313341">
        <w:t>(Łk 1,</w:t>
      </w:r>
      <w:r>
        <w:t>43)</w:t>
      </w:r>
      <w:r w:rsidR="001641B5">
        <w:rPr>
          <w:rFonts w:asciiTheme="minorHAnsi" w:hAnsiTheme="minorHAnsi" w:cstheme="minorHAnsi"/>
        </w:rPr>
        <w:t>.</w:t>
      </w:r>
    </w:p>
    <w:p w:rsidR="00EC5A81" w:rsidRDefault="00B413CE" w:rsidP="00644585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tajemnicy nawiedzenia rozważamy tajemnicę pokornej i radosnej służby. Maryja jest „(…) «pełna łaski» (…)”</w:t>
      </w:r>
      <w:r>
        <w:rPr>
          <w:rStyle w:val="Odwoanieprzypisudolnego"/>
          <w:rFonts w:asciiTheme="minorHAnsi" w:hAnsiTheme="minorHAnsi" w:cstheme="minorHAnsi"/>
        </w:rPr>
        <w:footnoteReference w:id="35"/>
      </w:r>
      <w:r w:rsidR="00BE4EAC">
        <w:rPr>
          <w:rFonts w:asciiTheme="minorHAnsi" w:hAnsiTheme="minorHAnsi" w:cstheme="minorHAnsi"/>
        </w:rPr>
        <w:t xml:space="preserve">: nosi pod swoim Sercem Bożego Syna, którego poczęcie zwiastował Jej anioł Gabriel. Od niego też usłyszała radosną wieść, że oto jej krewna Elżbieta „«(…) jest </w:t>
      </w:r>
      <w:r w:rsidR="00BE4EAC">
        <w:t>już w szóstym miesiącu» (…)”</w:t>
      </w:r>
      <w:r w:rsidR="00BE4EAC">
        <w:rPr>
          <w:rStyle w:val="Odwoanieprzypisudolnego"/>
        </w:rPr>
        <w:footnoteReference w:id="36"/>
      </w:r>
      <w:r w:rsidR="00E15D6C">
        <w:t xml:space="preserve"> choć była niepłodna i w podeszłym wieku. Bóg potrafi cudownie zainterweniować mocą swojej łaski, i to, co w ludzkim rozumieniu wydaje się niemożliwe</w:t>
      </w:r>
      <w:r w:rsidR="00AF0325">
        <w:t>, dzięki Jego łasce właśnie się dokonuje. Bóg jednak nie czyni tych znaków</w:t>
      </w:r>
      <w:r w:rsidR="00EC5A81">
        <w:t xml:space="preserve"> po to, by zamanifestować swoją wszechmoc. Znaki te są wyrazem realizacji Jego zamierzeń, a dokonują się jedynie w klimacie wiary. Maryja </w:t>
      </w:r>
      <w:r w:rsidR="00EC5A81">
        <w:rPr>
          <w:rFonts w:asciiTheme="minorHAnsi" w:hAnsiTheme="minorHAnsi" w:cstheme="minorHAnsi"/>
        </w:rPr>
        <w:t>„(…) «pełna łaski» (…)”</w:t>
      </w:r>
      <w:r w:rsidR="00EC5A81">
        <w:rPr>
          <w:rStyle w:val="Odwoanieprzypisudolnego"/>
          <w:rFonts w:asciiTheme="minorHAnsi" w:hAnsiTheme="minorHAnsi" w:cstheme="minorHAnsi"/>
        </w:rPr>
        <w:footnoteReference w:id="37"/>
      </w:r>
      <w:r w:rsidR="00EC5A81">
        <w:rPr>
          <w:rFonts w:asciiTheme="minorHAnsi" w:hAnsiTheme="minorHAnsi" w:cstheme="minorHAnsi"/>
        </w:rPr>
        <w:t>, a także pełna ni</w:t>
      </w:r>
      <w:r w:rsidR="00EC5A81">
        <w:rPr>
          <w:rFonts w:asciiTheme="minorHAnsi" w:hAnsiTheme="minorHAnsi" w:cstheme="minorHAnsi"/>
        </w:rPr>
        <w:t>e</w:t>
      </w:r>
      <w:r w:rsidR="00EC5A81">
        <w:rPr>
          <w:rFonts w:asciiTheme="minorHAnsi" w:hAnsiTheme="minorHAnsi" w:cstheme="minorHAnsi"/>
        </w:rPr>
        <w:t>zmiernej radości wyrusza w drogę. Obecność Boga w Jej życiu jest źródłem radości, której nie pokonają nawet przeciwności i zmagania, jakich przysparza Jej codzienność.</w:t>
      </w:r>
    </w:p>
    <w:p w:rsidR="00D76539" w:rsidRDefault="00EC5A81" w:rsidP="0064458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rFonts w:asciiTheme="minorHAnsi" w:hAnsiTheme="minorHAnsi" w:cstheme="minorHAnsi"/>
        </w:rPr>
        <w:t>Św. Wojciech był człowiekiem wielkiej wiary. Przygotowany duchowo przez zdob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cie wykształcenia i pogłębienie życia duchowego stał się pomocnikiem biskupa w zarządz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niu diecezją. O jego uzdolnieniach świadczy też fakt, że po śmierci biskupa </w:t>
      </w:r>
      <w:r w:rsidR="0004552D">
        <w:t>Thietmara (Dy</w:t>
      </w:r>
      <w:r w:rsidR="0004552D">
        <w:t>t</w:t>
      </w:r>
      <w:r w:rsidR="0004552D">
        <w:t>mara), w tym żarliwym kapłan</w:t>
      </w:r>
      <w:r w:rsidR="00D76539">
        <w:t>ie</w:t>
      </w:r>
      <w:r w:rsidR="0004552D">
        <w:t xml:space="preserve"> – książę Bolesław II, czeska starszyzna i ludność Pragi –widzieli odpowiedniego kandydata na stolicę biskupią w Pradze. „Formalną inwestyturę na praskie biskupstwo uzyskał z rąk cesarza Ottona II, który na zjeździe książąt i biskupów w Weronie</w:t>
      </w:r>
      <w:r w:rsidR="0004552D" w:rsidRPr="0004552D">
        <w:t xml:space="preserve"> </w:t>
      </w:r>
      <w:r w:rsidR="0004552D">
        <w:t>3 VI 983 r. wręczył mu pastorał, zaś sakry biskupiej udzielił mu 29 VI tegoż roku w Moguncji tamtejszy abp Willigis,</w:t>
      </w:r>
      <w:r w:rsidR="0004552D" w:rsidRPr="0004552D">
        <w:t xml:space="preserve"> </w:t>
      </w:r>
      <w:r w:rsidR="0004552D">
        <w:t>którego metropolia obejmowała Czechy i Morawy”.</w:t>
      </w:r>
      <w:r w:rsidR="0004552D">
        <w:rPr>
          <w:rStyle w:val="Odwoanieprzypisudolnego"/>
        </w:rPr>
        <w:footnoteReference w:id="38"/>
      </w:r>
      <w:r w:rsidR="0004552D">
        <w:t xml:space="preserve"> </w:t>
      </w:r>
      <w:r w:rsidR="00D76539">
        <w:t>W życiu kierował się żywą wiarą.</w:t>
      </w:r>
    </w:p>
    <w:p w:rsidR="00EC5A81" w:rsidRDefault="00D76539" w:rsidP="00644585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lastRenderedPageBreak/>
        <w:t>Każda Polka i Polak są również wybranymi dziećmi Bożymi, trzeba zatem, aby i n</w:t>
      </w:r>
      <w:r>
        <w:t>a</w:t>
      </w:r>
      <w:r>
        <w:t xml:space="preserve">sza wiara obfitowała w stałą skłonność do czynienia dobra oraz chwalebne czyny. </w:t>
      </w:r>
    </w:p>
    <w:p w:rsidR="00B413CE" w:rsidRPr="001641B5" w:rsidRDefault="00EC5A81" w:rsidP="00644585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413CE">
        <w:rPr>
          <w:rFonts w:asciiTheme="minorHAnsi" w:hAnsiTheme="minorHAnsi" w:cstheme="minorHAnsi"/>
        </w:rPr>
        <w:t xml:space="preserve"> </w:t>
      </w:r>
      <w:r w:rsidR="00033B11">
        <w:rPr>
          <w:rFonts w:asciiTheme="minorHAnsi" w:hAnsiTheme="minorHAnsi" w:cstheme="minorHAnsi"/>
        </w:rPr>
        <w:t>Panie, niech modlitwa, którą jako wyraz dziecięcego oddania ofiarujemy Twojemu Majestatowi ku czci św. Wojciecha, biskupa i męczennika, uczyni nas godnymi wiecznego szczęścia, które on osiągnął przelawszy krew dla Ciebie.</w:t>
      </w:r>
    </w:p>
    <w:p w:rsidR="002812C9" w:rsidRPr="00644585" w:rsidRDefault="002812C9" w:rsidP="00644585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644585">
        <w:rPr>
          <w:rFonts w:asciiTheme="minorHAnsi" w:hAnsiTheme="minorHAnsi" w:cstheme="minorHAnsi"/>
          <w:b/>
          <w:i/>
          <w:iCs/>
        </w:rPr>
        <w:t xml:space="preserve">Ojcze nasz…, </w:t>
      </w:r>
      <w:r w:rsidRPr="00B50E06">
        <w:rPr>
          <w:rFonts w:asciiTheme="minorHAnsi" w:hAnsiTheme="minorHAnsi" w:cstheme="minorHAnsi"/>
          <w:b/>
          <w:i/>
        </w:rPr>
        <w:t>10 razy</w:t>
      </w:r>
      <w:r w:rsidRPr="00644585">
        <w:rPr>
          <w:rFonts w:asciiTheme="minorHAnsi" w:hAnsiTheme="minorHAnsi" w:cstheme="minorHAnsi"/>
          <w:b/>
          <w:i/>
          <w:iCs/>
        </w:rPr>
        <w:t xml:space="preserve"> Zdrowaś Maryjo…, Chwała Ojcu…</w:t>
      </w:r>
      <w:r w:rsidRPr="00644585">
        <w:rPr>
          <w:rFonts w:asciiTheme="minorHAnsi" w:hAnsiTheme="minorHAnsi" w:cstheme="minorHAnsi"/>
          <w:b/>
        </w:rPr>
        <w:t xml:space="preserve">, </w:t>
      </w:r>
      <w:r w:rsidRPr="00644585">
        <w:rPr>
          <w:rFonts w:asciiTheme="minorHAnsi" w:hAnsiTheme="minorHAnsi" w:cstheme="minorHAnsi"/>
          <w:b/>
          <w:i/>
          <w:iCs/>
        </w:rPr>
        <w:t>O mój Jezu…</w:t>
      </w:r>
      <w:r w:rsidRPr="00644585">
        <w:rPr>
          <w:rFonts w:asciiTheme="minorHAnsi" w:hAnsiTheme="minorHAnsi" w:cstheme="minorHAnsi"/>
          <w:b/>
        </w:rPr>
        <w:t>.</w:t>
      </w:r>
    </w:p>
    <w:p w:rsidR="00F817CC" w:rsidRDefault="00F817CC" w:rsidP="0064458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5F69DE" w:rsidRDefault="002812C9" w:rsidP="00644585">
      <w:pPr>
        <w:pStyle w:val="NormalnyWeb"/>
        <w:spacing w:before="0" w:beforeAutospacing="0" w:after="0" w:afterAutospacing="0" w:line="360" w:lineRule="auto"/>
        <w:jc w:val="both"/>
      </w:pPr>
      <w:r w:rsidRPr="0071122B">
        <w:rPr>
          <w:rFonts w:asciiTheme="minorHAnsi" w:hAnsiTheme="minorHAnsi" w:cstheme="minorHAnsi"/>
          <w:b/>
          <w:bCs/>
        </w:rPr>
        <w:t xml:space="preserve">3. </w:t>
      </w:r>
      <w:r w:rsidR="00EA6F0E">
        <w:rPr>
          <w:rFonts w:asciiTheme="minorHAnsi" w:hAnsiTheme="minorHAnsi" w:cstheme="minorHAnsi"/>
          <w:b/>
          <w:bCs/>
        </w:rPr>
        <w:t>Narodzenie Pana Jezusa</w:t>
      </w:r>
    </w:p>
    <w:p w:rsidR="00EA6F0E" w:rsidRDefault="00EA6F0E" w:rsidP="00EA6F0E">
      <w:pPr>
        <w:spacing w:line="360" w:lineRule="auto"/>
        <w:ind w:firstLine="708"/>
        <w:jc w:val="both"/>
      </w:pPr>
      <w:r>
        <w:rPr>
          <w:i/>
        </w:rPr>
        <w:t xml:space="preserve">Dziś narodził się wam Zbawiciel, którym jest Mesjasz Pan </w:t>
      </w:r>
      <w:r w:rsidR="00313341">
        <w:t>(Łk 2,</w:t>
      </w:r>
      <w:r>
        <w:t>11).</w:t>
      </w:r>
    </w:p>
    <w:p w:rsidR="00236C1D" w:rsidRDefault="00EA6F0E" w:rsidP="003A11AB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W tajemnicy narodzenia rozważamy tajemnicę betlejemskiej stajni i żłobu</w:t>
      </w:r>
      <w:r w:rsidR="00E27AEE">
        <w:rPr>
          <w:rFonts w:cstheme="minorHAnsi"/>
        </w:rPr>
        <w:t>.</w:t>
      </w:r>
      <w:r>
        <w:rPr>
          <w:rFonts w:cstheme="minorHAnsi"/>
        </w:rPr>
        <w:t xml:space="preserve"> Chrystus przychodzi na świat w warunkach dalekich nie tylko od komfortowych, ale i nawet urągaj</w:t>
      </w:r>
      <w:r>
        <w:rPr>
          <w:rFonts w:cstheme="minorHAnsi"/>
        </w:rPr>
        <w:t>ą</w:t>
      </w:r>
      <w:r>
        <w:rPr>
          <w:rFonts w:cstheme="minorHAnsi"/>
        </w:rPr>
        <w:t>cych godności człowieka: położony w żłobie, pośród zwierząt. Nie tylko odszedł z tego świ</w:t>
      </w:r>
      <w:r>
        <w:rPr>
          <w:rFonts w:cstheme="minorHAnsi"/>
        </w:rPr>
        <w:t>a</w:t>
      </w:r>
      <w:r>
        <w:rPr>
          <w:rFonts w:cstheme="minorHAnsi"/>
        </w:rPr>
        <w:t>ta zawieszony na haniebnym krzyżu, ale i narodził się w warunkach wielkiego ubóstwa i s</w:t>
      </w:r>
      <w:r>
        <w:rPr>
          <w:rFonts w:cstheme="minorHAnsi"/>
        </w:rPr>
        <w:t>a</w:t>
      </w:r>
      <w:r>
        <w:rPr>
          <w:rFonts w:cstheme="minorHAnsi"/>
        </w:rPr>
        <w:t>motności. Ten, którego powinniśmy oczekiwać jako Zbawiciela, jako najbardziej upragnion</w:t>
      </w:r>
      <w:r>
        <w:rPr>
          <w:rFonts w:cstheme="minorHAnsi"/>
        </w:rPr>
        <w:t>e</w:t>
      </w:r>
      <w:r>
        <w:rPr>
          <w:rFonts w:cstheme="minorHAnsi"/>
        </w:rPr>
        <w:t>go, przychodzi niezauważony, zmarginalizowany. „Przyszedł do swojej własności, a swoi go nie przyjęli”.</w:t>
      </w:r>
      <w:r w:rsidR="000C15D3">
        <w:rPr>
          <w:rStyle w:val="Odwoanieprzypisudolnego"/>
          <w:rFonts w:cstheme="minorHAnsi"/>
        </w:rPr>
        <w:footnoteReference w:id="39"/>
      </w:r>
      <w:r w:rsidR="000C15D3">
        <w:rPr>
          <w:rFonts w:cstheme="minorHAnsi"/>
        </w:rPr>
        <w:t xml:space="preserve"> W ten sposób pokazał nam już od samego początku, że to nie warunki z</w:t>
      </w:r>
      <w:r w:rsidR="000C15D3">
        <w:rPr>
          <w:rFonts w:cstheme="minorHAnsi"/>
        </w:rPr>
        <w:t>e</w:t>
      </w:r>
      <w:r w:rsidR="000C15D3">
        <w:rPr>
          <w:rFonts w:cstheme="minorHAnsi"/>
        </w:rPr>
        <w:t>wnętrzne, materialne bogactwo, zajmowana pozycja, stanowisko, komfort czy akceptacja otoczenia będą decydować o naszym miejscu na tym świecie, bo nie tak patrzy Bóg, jak p</w:t>
      </w:r>
      <w:r w:rsidR="000C15D3">
        <w:rPr>
          <w:rFonts w:cstheme="minorHAnsi"/>
        </w:rPr>
        <w:t>a</w:t>
      </w:r>
      <w:r w:rsidR="000C15D3">
        <w:rPr>
          <w:rFonts w:cstheme="minorHAnsi"/>
        </w:rPr>
        <w:t>trzy człowiek.</w:t>
      </w:r>
      <w:r w:rsidR="00236C1D">
        <w:rPr>
          <w:rStyle w:val="Odwoanieprzypisudolnego"/>
          <w:rFonts w:cstheme="minorHAnsi"/>
        </w:rPr>
        <w:footnoteReference w:id="40"/>
      </w:r>
      <w:r w:rsidR="00236C1D">
        <w:rPr>
          <w:rFonts w:cstheme="minorHAnsi"/>
        </w:rPr>
        <w:t xml:space="preserve"> Wieszcz narodowy, Adam Mickiewicz wyraził tę prawdę w dość mocnym stwierdzeniu: „Wierzysz, że się Bóg zrodził w betlejemskim żłobie? Lecz biada ci, jeżeli nie zrodził się w tobie”.</w:t>
      </w:r>
    </w:p>
    <w:p w:rsidR="003A11AB" w:rsidRDefault="00EA6F0E" w:rsidP="003A11AB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33B11">
        <w:rPr>
          <w:rFonts w:cstheme="minorHAnsi"/>
        </w:rPr>
        <w:t xml:space="preserve">Św. Wojciech jest dla nas nauczycielem w naśladowaniu Chrystusa ubogiego. Jego </w:t>
      </w:r>
      <w:r w:rsidR="009F40D5">
        <w:rPr>
          <w:rFonts w:cstheme="minorHAnsi"/>
        </w:rPr>
        <w:t>ingres do katedry praskiej</w:t>
      </w:r>
      <w:r w:rsidR="00033B11">
        <w:rPr>
          <w:rFonts w:cstheme="minorHAnsi"/>
        </w:rPr>
        <w:t xml:space="preserve"> od</w:t>
      </w:r>
      <w:r w:rsidR="00244D57">
        <w:rPr>
          <w:rFonts w:cstheme="minorHAnsi"/>
        </w:rPr>
        <w:t>był się bez manifestacji i boso: „rozwiązawszy rzemienie sand</w:t>
      </w:r>
      <w:r w:rsidR="00244D57">
        <w:rPr>
          <w:rFonts w:cstheme="minorHAnsi"/>
        </w:rPr>
        <w:t>a</w:t>
      </w:r>
      <w:r w:rsidR="00244D57">
        <w:rPr>
          <w:rFonts w:cstheme="minorHAnsi"/>
        </w:rPr>
        <w:t>łów, bosą nogą wszedł do miasta, pokornym i skruszonym serem odmówił prawem przew</w:t>
      </w:r>
      <w:r w:rsidR="00244D57">
        <w:rPr>
          <w:rFonts w:cstheme="minorHAnsi"/>
        </w:rPr>
        <w:t>i</w:t>
      </w:r>
      <w:r w:rsidR="00244D57">
        <w:rPr>
          <w:rFonts w:cstheme="minorHAnsi"/>
        </w:rPr>
        <w:t>dziane modły, ku wielkiej radości mieszkańców miasta zasiadł na tronie biskupa”.</w:t>
      </w:r>
      <w:r w:rsidR="00244D57">
        <w:rPr>
          <w:rStyle w:val="Odwoanieprzypisudolnego"/>
          <w:rFonts w:cstheme="minorHAnsi"/>
        </w:rPr>
        <w:footnoteReference w:id="41"/>
      </w:r>
      <w:r w:rsidR="00033B11">
        <w:rPr>
          <w:rFonts w:cstheme="minorHAnsi"/>
        </w:rPr>
        <w:t xml:space="preserve"> Prow</w:t>
      </w:r>
      <w:r w:rsidR="00033B11">
        <w:rPr>
          <w:rFonts w:cstheme="minorHAnsi"/>
        </w:rPr>
        <w:t>a</w:t>
      </w:r>
      <w:r w:rsidR="00033B11">
        <w:rPr>
          <w:rFonts w:cstheme="minorHAnsi"/>
        </w:rPr>
        <w:t>dził życie skromne, okazywał dobroczynność chorym i ubogim, których osobiście odwiedzał i cierpliwie wysłuchiwał ich skarg. W miarę swoich możliwości zaradzał ich potrzebom.</w:t>
      </w:r>
      <w:r w:rsidR="007B7BFF">
        <w:rPr>
          <w:rStyle w:val="Odwoanieprzypisudolnego"/>
          <w:rFonts w:cstheme="minorHAnsi"/>
        </w:rPr>
        <w:footnoteReference w:id="42"/>
      </w:r>
      <w:r w:rsidR="00033B11">
        <w:rPr>
          <w:rFonts w:cstheme="minorHAnsi"/>
        </w:rPr>
        <w:t xml:space="preserve"> Odwiedzał także więźniów, których pragnął pocieszyć. Wykupywał chrześcijańskich niewo</w:t>
      </w:r>
      <w:r w:rsidR="00033B11">
        <w:rPr>
          <w:rFonts w:cstheme="minorHAnsi"/>
        </w:rPr>
        <w:t>l</w:t>
      </w:r>
      <w:r w:rsidR="00033B11">
        <w:rPr>
          <w:rFonts w:cstheme="minorHAnsi"/>
        </w:rPr>
        <w:t>ników z rąk handlarzy. Dobroć jego szeroko była znana, a jednak miał swoich zatwardziałych przeciwników, podobnie jak Chrystus.</w:t>
      </w:r>
    </w:p>
    <w:p w:rsidR="00C641BE" w:rsidRDefault="00C641BE" w:rsidP="003A11AB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>Każdą Polkę</w:t>
      </w:r>
      <w:r w:rsidR="00033B11">
        <w:rPr>
          <w:rFonts w:cstheme="minorHAnsi"/>
        </w:rPr>
        <w:t xml:space="preserve"> i Polak</w:t>
      </w:r>
      <w:r>
        <w:rPr>
          <w:rFonts w:cstheme="minorHAnsi"/>
        </w:rPr>
        <w:t>a spotykają bolesne wydarzenia lecz każdy ból, fizyczny, um</w:t>
      </w:r>
      <w:r>
        <w:rPr>
          <w:rFonts w:cstheme="minorHAnsi"/>
        </w:rPr>
        <w:t>y</w:t>
      </w:r>
      <w:r>
        <w:rPr>
          <w:rFonts w:cstheme="minorHAnsi"/>
        </w:rPr>
        <w:t xml:space="preserve">słowy lub duchowy, zbliża nas </w:t>
      </w:r>
      <w:r w:rsidR="00313341">
        <w:rPr>
          <w:rFonts w:cstheme="minorHAnsi"/>
        </w:rPr>
        <w:t xml:space="preserve">mimo trudności </w:t>
      </w:r>
      <w:r>
        <w:rPr>
          <w:rFonts w:cstheme="minorHAnsi"/>
        </w:rPr>
        <w:t>do Chrystusa cierpiącego.</w:t>
      </w:r>
    </w:p>
    <w:p w:rsidR="00033B11" w:rsidRPr="00644585" w:rsidRDefault="00C641BE" w:rsidP="003A11AB">
      <w:pPr>
        <w:spacing w:line="360" w:lineRule="auto"/>
        <w:ind w:firstLine="708"/>
        <w:jc w:val="both"/>
      </w:pPr>
      <w:r>
        <w:rPr>
          <w:rFonts w:cstheme="minorHAnsi"/>
        </w:rPr>
        <w:t>Boże, Ty dałeś św. Wojciechowi moc naśladowania naszego zbawiciela, wysławiamy Twoją potęgę i pokornie Cię prosimy, abyś za wstawiennictwem św. Sławnika – Męczennika wspierał nas słabych ludzi.</w:t>
      </w:r>
      <w:r w:rsidR="00033B11">
        <w:rPr>
          <w:rFonts w:cstheme="minorHAnsi"/>
        </w:rPr>
        <w:t xml:space="preserve"> </w:t>
      </w:r>
    </w:p>
    <w:p w:rsidR="00E74F61" w:rsidRPr="00644585" w:rsidRDefault="005B6C39" w:rsidP="00644585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644585">
        <w:rPr>
          <w:rFonts w:asciiTheme="minorHAnsi" w:hAnsiTheme="minorHAnsi" w:cstheme="minorHAnsi"/>
          <w:b/>
          <w:i/>
          <w:iCs/>
        </w:rPr>
        <w:t xml:space="preserve">Ojcze nasz…, </w:t>
      </w:r>
      <w:r w:rsidRPr="00B50E06">
        <w:rPr>
          <w:rFonts w:asciiTheme="minorHAnsi" w:hAnsiTheme="minorHAnsi" w:cstheme="minorHAnsi"/>
          <w:b/>
          <w:i/>
        </w:rPr>
        <w:t>10 razy</w:t>
      </w:r>
      <w:r w:rsidRPr="00644585">
        <w:rPr>
          <w:rFonts w:asciiTheme="minorHAnsi" w:hAnsiTheme="minorHAnsi" w:cstheme="minorHAnsi"/>
          <w:b/>
          <w:i/>
          <w:iCs/>
        </w:rPr>
        <w:t xml:space="preserve"> Zdrowaś Maryjo…, Chwała Ojcu…</w:t>
      </w:r>
      <w:r w:rsidRPr="00644585">
        <w:rPr>
          <w:rFonts w:asciiTheme="minorHAnsi" w:hAnsiTheme="minorHAnsi" w:cstheme="minorHAnsi"/>
          <w:b/>
        </w:rPr>
        <w:t xml:space="preserve">, </w:t>
      </w:r>
      <w:r w:rsidRPr="00644585">
        <w:rPr>
          <w:rFonts w:asciiTheme="minorHAnsi" w:hAnsiTheme="minorHAnsi" w:cstheme="minorHAnsi"/>
          <w:b/>
          <w:i/>
          <w:iCs/>
        </w:rPr>
        <w:t>O mój Jezu…</w:t>
      </w:r>
      <w:r w:rsidRPr="00644585">
        <w:rPr>
          <w:rFonts w:asciiTheme="minorHAnsi" w:hAnsiTheme="minorHAnsi" w:cstheme="minorHAnsi"/>
          <w:b/>
        </w:rPr>
        <w:t>.</w:t>
      </w:r>
    </w:p>
    <w:p w:rsidR="00644585" w:rsidRDefault="00644585" w:rsidP="00644585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</w:p>
    <w:p w:rsidR="00BA41AF" w:rsidRDefault="005B6C39" w:rsidP="00644585">
      <w:pPr>
        <w:pStyle w:val="NormalnyWeb"/>
        <w:spacing w:before="0" w:beforeAutospacing="0" w:after="0" w:afterAutospacing="0" w:line="360" w:lineRule="auto"/>
      </w:pPr>
      <w:r w:rsidRPr="0071122B">
        <w:rPr>
          <w:rFonts w:asciiTheme="minorHAnsi" w:hAnsiTheme="minorHAnsi" w:cstheme="minorHAnsi"/>
          <w:b/>
          <w:bCs/>
        </w:rPr>
        <w:t xml:space="preserve">4. </w:t>
      </w:r>
      <w:r w:rsidR="009F40D5">
        <w:rPr>
          <w:rFonts w:asciiTheme="minorHAnsi" w:hAnsiTheme="minorHAnsi" w:cstheme="minorHAnsi"/>
          <w:b/>
          <w:bCs/>
        </w:rPr>
        <w:t>Ofiarowanie Pana Jezusa w</w:t>
      </w:r>
      <w:r w:rsidR="00021C51">
        <w:rPr>
          <w:rFonts w:asciiTheme="minorHAnsi" w:hAnsiTheme="minorHAnsi" w:cstheme="minorHAnsi"/>
          <w:b/>
          <w:bCs/>
        </w:rPr>
        <w:t xml:space="preserve"> </w:t>
      </w:r>
      <w:r w:rsidR="009F40D5">
        <w:rPr>
          <w:rFonts w:asciiTheme="minorHAnsi" w:hAnsiTheme="minorHAnsi" w:cstheme="minorHAnsi"/>
          <w:b/>
          <w:bCs/>
        </w:rPr>
        <w:t>świątyni</w:t>
      </w:r>
    </w:p>
    <w:p w:rsidR="009F40D5" w:rsidRPr="009F40D5" w:rsidRDefault="009F40D5" w:rsidP="009F40D5">
      <w:pPr>
        <w:spacing w:line="360" w:lineRule="auto"/>
        <w:ind w:firstLine="708"/>
        <w:jc w:val="both"/>
      </w:pPr>
      <w:r>
        <w:rPr>
          <w:i/>
        </w:rPr>
        <w:t>Przynieśli Je do Jerozolimy, aby Je przedstawić Panu</w:t>
      </w:r>
      <w:r w:rsidR="00313341">
        <w:t xml:space="preserve"> (Łk 2,</w:t>
      </w:r>
      <w:r>
        <w:t>22).</w:t>
      </w:r>
    </w:p>
    <w:p w:rsidR="00313341" w:rsidRDefault="009F40D5" w:rsidP="00B64986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W tajemnicy ofiarowania</w:t>
      </w:r>
      <w:r w:rsidR="00F65BCD">
        <w:rPr>
          <w:rFonts w:cstheme="minorHAnsi"/>
        </w:rPr>
        <w:t xml:space="preserve"> rozważamy tajemnicę przedstawienia Dziecięcia Bogu i je</w:t>
      </w:r>
      <w:r w:rsidR="00F65BCD">
        <w:rPr>
          <w:rFonts w:cstheme="minorHAnsi"/>
        </w:rPr>
        <w:t>d</w:t>
      </w:r>
      <w:r w:rsidR="00F65BCD">
        <w:rPr>
          <w:rFonts w:cstheme="minorHAnsi"/>
        </w:rPr>
        <w:t>nocześnie przedziwnego spotkania</w:t>
      </w:r>
      <w:r w:rsidR="00307BE3">
        <w:rPr>
          <w:rFonts w:cstheme="minorHAnsi"/>
        </w:rPr>
        <w:t>.</w:t>
      </w:r>
      <w:r w:rsidR="00F65BCD">
        <w:rPr>
          <w:rFonts w:cstheme="minorHAnsi"/>
        </w:rPr>
        <w:t xml:space="preserve"> Pierwsze, Matka Boża z Józefem spełniają to, co przew</w:t>
      </w:r>
      <w:r w:rsidR="00F65BCD">
        <w:rPr>
          <w:rFonts w:cstheme="minorHAnsi"/>
        </w:rPr>
        <w:t>i</w:t>
      </w:r>
      <w:r w:rsidR="00F65BCD">
        <w:rPr>
          <w:rFonts w:cstheme="minorHAnsi"/>
        </w:rPr>
        <w:t>dywało żydowskie Prawo. W ten sposób nie tylko okazali posłuszeństwo Bogu, ale jednocz</w:t>
      </w:r>
      <w:r w:rsidR="00F65BCD">
        <w:rPr>
          <w:rFonts w:cstheme="minorHAnsi"/>
        </w:rPr>
        <w:t>e</w:t>
      </w:r>
      <w:r w:rsidR="00F65BCD">
        <w:rPr>
          <w:rFonts w:cstheme="minorHAnsi"/>
        </w:rPr>
        <w:t>śnie oddali Mu Swego Syna. Drugie, oto Symeon i Anna – przedstawiciele narodu wybranego – nie tylko przychodzą do Bożego domu w najbardziej odpowiedniej chwili</w:t>
      </w:r>
      <w:r w:rsidR="00313341">
        <w:rPr>
          <w:rFonts w:cstheme="minorHAnsi"/>
        </w:rPr>
        <w:t>, ale bezbłędnie i natychmiast rozpoznają w Jezusie Tego, „</w:t>
      </w:r>
      <w:r w:rsidR="00313341">
        <w:t>«</w:t>
      </w:r>
      <w:r w:rsidR="00313341">
        <w:rPr>
          <w:rFonts w:cstheme="minorHAnsi"/>
        </w:rPr>
        <w:t>(…) który przeznaczony jest na upadek i na p</w:t>
      </w:r>
      <w:r w:rsidR="00313341">
        <w:rPr>
          <w:rFonts w:cstheme="minorHAnsi"/>
        </w:rPr>
        <w:t>o</w:t>
      </w:r>
      <w:r w:rsidR="00313341">
        <w:rPr>
          <w:rFonts w:cstheme="minorHAnsi"/>
        </w:rPr>
        <w:t>wstanie wielu w Izraelu i na znak któremu sprzeciwiać się będą</w:t>
      </w:r>
      <w:r w:rsidR="00313341">
        <w:t>»</w:t>
      </w:r>
      <w:r w:rsidR="00313341">
        <w:rPr>
          <w:rFonts w:cstheme="minorHAnsi"/>
        </w:rPr>
        <w:t>”.</w:t>
      </w:r>
      <w:r w:rsidR="00313341">
        <w:rPr>
          <w:rStyle w:val="Odwoanieprzypisudolnego"/>
          <w:rFonts w:cstheme="minorHAnsi"/>
        </w:rPr>
        <w:footnoteReference w:id="43"/>
      </w:r>
      <w:r w:rsidR="00313341">
        <w:rPr>
          <w:rFonts w:cstheme="minorHAnsi"/>
        </w:rPr>
        <w:t xml:space="preserve"> Naród wybrany prow</w:t>
      </w:r>
      <w:r w:rsidR="00313341">
        <w:rPr>
          <w:rFonts w:cstheme="minorHAnsi"/>
        </w:rPr>
        <w:t>a</w:t>
      </w:r>
      <w:r w:rsidR="00313341">
        <w:rPr>
          <w:rFonts w:cstheme="minorHAnsi"/>
        </w:rPr>
        <w:t>dzony od wieków przez Boga z wielką troską i miłością, pouczany przez proroków, nie ro</w:t>
      </w:r>
      <w:r w:rsidR="00313341">
        <w:rPr>
          <w:rFonts w:cstheme="minorHAnsi"/>
        </w:rPr>
        <w:t>z</w:t>
      </w:r>
      <w:r w:rsidR="00313341">
        <w:rPr>
          <w:rFonts w:cstheme="minorHAnsi"/>
        </w:rPr>
        <w:t>poznał w Jezusie, Pana i Zbawiciela, a tych dwoje z tego narodu przeciwnie – uznali Go za tego, kim faktycznie Był. Pojawia się pytanie: dlaczego? Była w nich ta wewnętrzna got</w:t>
      </w:r>
      <w:r w:rsidR="00313341">
        <w:rPr>
          <w:rFonts w:cstheme="minorHAnsi"/>
        </w:rPr>
        <w:t>o</w:t>
      </w:r>
      <w:r w:rsidR="00313341">
        <w:rPr>
          <w:rFonts w:cstheme="minorHAnsi"/>
        </w:rPr>
        <w:t xml:space="preserve">wość i dyspozycyjność, by wszystko oddać Bogu, by zwracać Mu to, co się Jemu należy. By być wrażliwym na Jego obecność i na Jego przychodzenie. </w:t>
      </w:r>
    </w:p>
    <w:p w:rsidR="00BD7760" w:rsidRDefault="009F1ACB" w:rsidP="00B64986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Św. Wojciech jako następca Apostołów, którzy głosili Ewangelię w różnych stronach świata, za ich przykładem apostołował wszędzie, gdzie nadarzyła się ku temu sposobność. Zachęcony przez cesarza Ottona III i za zgodą papieża Grzegorza V, wyruszył do Polski na dwór Bolesława Chrobrego w Gnieźnie, skąd udał się z misją do pogańskich Prus. Poganie przyjęli ich niechętnie. Nie chcieli słuchać</w:t>
      </w:r>
      <w:r w:rsidR="00102A69">
        <w:rPr>
          <w:rFonts w:cstheme="minorHAnsi"/>
        </w:rPr>
        <w:t xml:space="preserve"> misjonarzy: „Nas i cały ten kraj, na którego kra</w:t>
      </w:r>
      <w:r w:rsidR="00102A69">
        <w:rPr>
          <w:rFonts w:cstheme="minorHAnsi"/>
        </w:rPr>
        <w:t>ń</w:t>
      </w:r>
      <w:r w:rsidR="00102A69">
        <w:rPr>
          <w:rFonts w:cstheme="minorHAnsi"/>
        </w:rPr>
        <w:t>cach my mieszkamy, obowiązuje wspólne prawo i jeden sposób życia; wy zaś, którzy rządz</w:t>
      </w:r>
      <w:r w:rsidR="00102A69">
        <w:rPr>
          <w:rFonts w:cstheme="minorHAnsi"/>
        </w:rPr>
        <w:t>i</w:t>
      </w:r>
      <w:r w:rsidR="00102A69">
        <w:rPr>
          <w:rFonts w:cstheme="minorHAnsi"/>
        </w:rPr>
        <w:t>cie się innym i nieznanym prawem, jeśli tej nocy nie pójdziecie, jutro zostaniecie ścięci”.</w:t>
      </w:r>
      <w:r w:rsidR="00102A69">
        <w:rPr>
          <w:rStyle w:val="Odwoanieprzypisudolnego"/>
          <w:rFonts w:cstheme="minorHAnsi"/>
        </w:rPr>
        <w:footnoteReference w:id="44"/>
      </w:r>
      <w:r>
        <w:rPr>
          <w:rFonts w:cstheme="minorHAnsi"/>
        </w:rPr>
        <w:t xml:space="preserve"> Ubliżali im i znieważa</w:t>
      </w:r>
      <w:r w:rsidR="00025B27">
        <w:rPr>
          <w:rFonts w:cstheme="minorHAnsi"/>
        </w:rPr>
        <w:t>li, mordując ś</w:t>
      </w:r>
      <w:r>
        <w:rPr>
          <w:rFonts w:cstheme="minorHAnsi"/>
        </w:rPr>
        <w:t>w. Wojciecha</w:t>
      </w:r>
      <w:r w:rsidR="00025B27">
        <w:rPr>
          <w:rFonts w:cstheme="minorHAnsi"/>
        </w:rPr>
        <w:t xml:space="preserve"> „(…) w dniu pamięci św. Jerzego, 23 </w:t>
      </w:r>
      <w:r w:rsidR="00025B27">
        <w:rPr>
          <w:rFonts w:cstheme="minorHAnsi"/>
        </w:rPr>
        <w:lastRenderedPageBreak/>
        <w:t>kwietnia (…)”</w:t>
      </w:r>
      <w:r w:rsidR="00025B27">
        <w:rPr>
          <w:rStyle w:val="Odwoanieprzypisudolnego"/>
          <w:rFonts w:cstheme="minorHAnsi"/>
        </w:rPr>
        <w:footnoteReference w:id="45"/>
      </w:r>
      <w:r>
        <w:rPr>
          <w:rFonts w:cstheme="minorHAnsi"/>
        </w:rPr>
        <w:t xml:space="preserve"> a jego </w:t>
      </w:r>
      <w:r w:rsidR="00102A69">
        <w:rPr>
          <w:rFonts w:cstheme="minorHAnsi"/>
        </w:rPr>
        <w:t>kult został przypieczętowany kanonizacją</w:t>
      </w:r>
      <w:r w:rsidR="00CD567F">
        <w:rPr>
          <w:rFonts w:cstheme="minorHAnsi"/>
        </w:rPr>
        <w:t xml:space="preserve"> „(…) podczas uroczystości ku czci śś. Piotra i Pawła w Rzymie 29 VI 999 r.”</w:t>
      </w:r>
      <w:r w:rsidR="00BD7760">
        <w:rPr>
          <w:rStyle w:val="Odwoanieprzypisudolnego"/>
          <w:rFonts w:cstheme="minorHAnsi"/>
        </w:rPr>
        <w:footnoteReference w:id="46"/>
      </w:r>
      <w:r>
        <w:rPr>
          <w:rFonts w:cstheme="minorHAnsi"/>
        </w:rPr>
        <w:t xml:space="preserve"> </w:t>
      </w:r>
    </w:p>
    <w:p w:rsidR="009557A8" w:rsidRDefault="00BD7760" w:rsidP="00B64986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Każda Polka i Polak uczestniczą w powszechnym kapłań</w:t>
      </w:r>
      <w:r w:rsidR="009557A8">
        <w:rPr>
          <w:rFonts w:cstheme="minorHAnsi"/>
        </w:rPr>
        <w:t xml:space="preserve">stwie, </w:t>
      </w:r>
      <w:r>
        <w:rPr>
          <w:rFonts w:cstheme="minorHAnsi"/>
        </w:rPr>
        <w:t xml:space="preserve">otrzymanym na chrzcie św., </w:t>
      </w:r>
      <w:r w:rsidR="009557A8">
        <w:rPr>
          <w:rFonts w:cstheme="minorHAnsi"/>
        </w:rPr>
        <w:t xml:space="preserve">który jednocześnie </w:t>
      </w:r>
      <w:r>
        <w:rPr>
          <w:rFonts w:cstheme="minorHAnsi"/>
        </w:rPr>
        <w:t>zobowiązuje, każdego do apostołowania przynajmniej w sw</w:t>
      </w:r>
      <w:r>
        <w:rPr>
          <w:rFonts w:cstheme="minorHAnsi"/>
        </w:rPr>
        <w:t>o</w:t>
      </w:r>
      <w:r>
        <w:rPr>
          <w:rFonts w:cstheme="minorHAnsi"/>
        </w:rPr>
        <w:t>im środowisku i do udziału w służbie Bożej</w:t>
      </w:r>
      <w:r w:rsidR="009557A8">
        <w:rPr>
          <w:rFonts w:cstheme="minorHAnsi"/>
        </w:rPr>
        <w:t>, dziękując przy tym Bogu za Jego łaskawość i hojność.</w:t>
      </w:r>
    </w:p>
    <w:p w:rsidR="00E3001D" w:rsidRPr="00E3001D" w:rsidRDefault="009557A8" w:rsidP="00B64986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rFonts w:cstheme="minorHAnsi"/>
        </w:rPr>
        <w:t>„Boże, Ty umocniłeś nasz Naród w wyznawaniu Twego imienia przez nauczanie i chwalebne męczeństwo św. Wojciecha, biskupa; spraw, prosimy, aby ten który na ziemi gł</w:t>
      </w:r>
      <w:r>
        <w:rPr>
          <w:rFonts w:cstheme="minorHAnsi"/>
        </w:rPr>
        <w:t>o</w:t>
      </w:r>
      <w:r>
        <w:rPr>
          <w:rFonts w:cstheme="minorHAnsi"/>
        </w:rPr>
        <w:t xml:space="preserve">sił naszym przodkom wiarę, wstawiał się za nami w niebie. </w:t>
      </w:r>
      <w:r>
        <w:t>Przez naszego Pana Jezusa Chr</w:t>
      </w:r>
      <w:r>
        <w:t>y</w:t>
      </w:r>
      <w:r>
        <w:t>stusa, Twojego Syna, który z Tobą żyje i króluje w jedności Ducha Świętego, Bóg, przez wszystkie wieki wieków</w:t>
      </w:r>
      <w:r>
        <w:rPr>
          <w:rFonts w:cstheme="minorHAnsi"/>
        </w:rPr>
        <w:t>”.</w:t>
      </w:r>
      <w:r>
        <w:rPr>
          <w:rStyle w:val="Odwoanieprzypisudolnego"/>
          <w:rFonts w:cstheme="minorHAnsi"/>
        </w:rPr>
        <w:footnoteReference w:id="47"/>
      </w:r>
      <w:r w:rsidR="00313341">
        <w:rPr>
          <w:rFonts w:cstheme="minorHAnsi"/>
        </w:rPr>
        <w:t xml:space="preserve"> </w:t>
      </w:r>
      <w:r w:rsidR="00307BE3">
        <w:rPr>
          <w:rFonts w:cstheme="minorHAnsi"/>
        </w:rPr>
        <w:t xml:space="preserve"> </w:t>
      </w:r>
      <w:r w:rsidR="00E3001D">
        <w:rPr>
          <w:rFonts w:cstheme="minorHAnsi"/>
        </w:rPr>
        <w:t xml:space="preserve">  </w:t>
      </w:r>
    </w:p>
    <w:p w:rsidR="00B217D1" w:rsidRPr="005E43D6" w:rsidRDefault="00B217D1" w:rsidP="005E43D6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b/>
          <w:i/>
        </w:rPr>
      </w:pPr>
      <w:r w:rsidRPr="005E43D6">
        <w:rPr>
          <w:rFonts w:asciiTheme="minorHAnsi" w:hAnsiTheme="minorHAnsi" w:cstheme="minorHAnsi"/>
          <w:b/>
          <w:i/>
          <w:iCs/>
        </w:rPr>
        <w:t xml:space="preserve">Ojcze nasz…, </w:t>
      </w:r>
      <w:r w:rsidRPr="005E43D6">
        <w:rPr>
          <w:rFonts w:asciiTheme="minorHAnsi" w:hAnsiTheme="minorHAnsi" w:cstheme="minorHAnsi"/>
          <w:b/>
          <w:i/>
        </w:rPr>
        <w:t>10 razy</w:t>
      </w:r>
      <w:r w:rsidRPr="005E43D6">
        <w:rPr>
          <w:rFonts w:asciiTheme="minorHAnsi" w:hAnsiTheme="minorHAnsi" w:cstheme="minorHAnsi"/>
          <w:b/>
          <w:i/>
          <w:iCs/>
        </w:rPr>
        <w:t xml:space="preserve"> Zdrowaś Maryjo…, Chwała Ojcu…</w:t>
      </w:r>
      <w:r w:rsidRPr="005E43D6">
        <w:rPr>
          <w:rFonts w:asciiTheme="minorHAnsi" w:hAnsiTheme="minorHAnsi" w:cstheme="minorHAnsi"/>
          <w:b/>
          <w:i/>
        </w:rPr>
        <w:t xml:space="preserve">, </w:t>
      </w:r>
      <w:r w:rsidRPr="005E43D6">
        <w:rPr>
          <w:rFonts w:asciiTheme="minorHAnsi" w:hAnsiTheme="minorHAnsi" w:cstheme="minorHAnsi"/>
          <w:b/>
          <w:i/>
          <w:iCs/>
        </w:rPr>
        <w:t>O mój Jezu…</w:t>
      </w:r>
      <w:r w:rsidRPr="005E43D6">
        <w:rPr>
          <w:rFonts w:asciiTheme="minorHAnsi" w:hAnsiTheme="minorHAnsi" w:cstheme="minorHAnsi"/>
          <w:b/>
          <w:i/>
        </w:rPr>
        <w:t>.</w:t>
      </w:r>
    </w:p>
    <w:p w:rsidR="00021C51" w:rsidRDefault="00021C51" w:rsidP="0064458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</w:p>
    <w:p w:rsidR="005E43D6" w:rsidRDefault="00B217D1" w:rsidP="005E43D6">
      <w:pPr>
        <w:pStyle w:val="NormalnyWeb"/>
        <w:spacing w:before="0" w:beforeAutospacing="0" w:after="0" w:afterAutospacing="0" w:line="360" w:lineRule="auto"/>
      </w:pPr>
      <w:r w:rsidRPr="0071122B">
        <w:rPr>
          <w:rFonts w:asciiTheme="minorHAnsi" w:hAnsiTheme="minorHAnsi" w:cstheme="minorHAnsi"/>
          <w:b/>
          <w:bCs/>
        </w:rPr>
        <w:t xml:space="preserve">5. </w:t>
      </w:r>
      <w:r w:rsidR="009557A8">
        <w:rPr>
          <w:rFonts w:asciiTheme="minorHAnsi" w:hAnsiTheme="minorHAnsi" w:cstheme="minorHAnsi"/>
          <w:b/>
          <w:bCs/>
        </w:rPr>
        <w:t xml:space="preserve">Odnalezienie Pana Jezusa w świątyni </w:t>
      </w:r>
    </w:p>
    <w:p w:rsidR="009557A8" w:rsidRDefault="009557A8" w:rsidP="009557A8">
      <w:pPr>
        <w:spacing w:line="360" w:lineRule="auto"/>
        <w:ind w:firstLine="708"/>
        <w:jc w:val="both"/>
      </w:pPr>
      <w:r>
        <w:rPr>
          <w:i/>
        </w:rPr>
        <w:t>Dopiero po trzech dniach odnaleźli Go w świątyni</w:t>
      </w:r>
      <w:r>
        <w:t xml:space="preserve"> (Łk 2, 46).</w:t>
      </w:r>
    </w:p>
    <w:p w:rsidR="00BD0A1F" w:rsidRDefault="008F2FB2" w:rsidP="004E6888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W tajemnicy odnalezienia rozważamy tajemnicę najważniejszego przesłania życia J</w:t>
      </w:r>
      <w:r>
        <w:rPr>
          <w:rFonts w:cstheme="minorHAnsi"/>
        </w:rPr>
        <w:t>e</w:t>
      </w:r>
      <w:r>
        <w:rPr>
          <w:rFonts w:cstheme="minorHAnsi"/>
        </w:rPr>
        <w:t>zusa</w:t>
      </w:r>
      <w:r w:rsidR="009F2E8D">
        <w:rPr>
          <w:rFonts w:cstheme="minorHAnsi"/>
        </w:rPr>
        <w:t>.</w:t>
      </w:r>
      <w:r>
        <w:rPr>
          <w:rFonts w:cstheme="minorHAnsi"/>
        </w:rPr>
        <w:t xml:space="preserve"> Wyraził tę prawdę w słowach: „(…) </w:t>
      </w:r>
      <w:r w:rsidRPr="008F2FB2">
        <w:rPr>
          <w:rFonts w:cstheme="minorHAnsi"/>
        </w:rPr>
        <w:t>«Czy nie wiedzieliście, że powinienem być w tym, co należy</w:t>
      </w:r>
      <w:r>
        <w:rPr>
          <w:rFonts w:cstheme="minorHAnsi"/>
        </w:rPr>
        <w:t xml:space="preserve"> </w:t>
      </w:r>
      <w:r w:rsidRPr="008F2FB2">
        <w:rPr>
          <w:rFonts w:cstheme="minorHAnsi"/>
        </w:rPr>
        <w:t>do mego Ojca?»</w:t>
      </w:r>
      <w:r>
        <w:rPr>
          <w:rFonts w:cstheme="minorHAnsi"/>
        </w:rPr>
        <w:t xml:space="preserve"> (…)”.</w:t>
      </w:r>
      <w:r>
        <w:rPr>
          <w:rStyle w:val="Odwoanieprzypisudolnego"/>
          <w:rFonts w:cstheme="minorHAnsi"/>
        </w:rPr>
        <w:footnoteReference w:id="48"/>
      </w:r>
      <w:r>
        <w:rPr>
          <w:rFonts w:cstheme="minorHAnsi"/>
        </w:rPr>
        <w:t xml:space="preserve"> Jezus w pewnym sensie odnalazł się w tym, co było prz</w:t>
      </w:r>
      <w:r>
        <w:rPr>
          <w:rFonts w:cstheme="minorHAnsi"/>
        </w:rPr>
        <w:t>y</w:t>
      </w:r>
      <w:r>
        <w:rPr>
          <w:rFonts w:cstheme="minorHAnsi"/>
        </w:rPr>
        <w:t>czyną Jego przyjścia na ziemię: „być w woli Ojca”, wypełnić Ją, zrealizować to czego pragnął Ojciec niebieski. Odwieczna Mądrość Boża obecna w Jezusie Chrystusie</w:t>
      </w:r>
      <w:r w:rsidR="00BD0A1F">
        <w:rPr>
          <w:rFonts w:cstheme="minorHAnsi"/>
        </w:rPr>
        <w:t xml:space="preserve"> nieskończenie przewyższyła bowiem ludzką mądrość uczonych w świątyni. Trudno było lekceważyć Jego młody wiek, zarzucić Mu niekompetencję czy nieznajomość Prawa Bożego. On – Bóg, który sam wypisywał to Prawo już nie na kamiennych, ale na żywych tablicach ludzkich serc, wprawił w zdumienie nie tylko zmartwionych Jego nieobecnością Rodziców, ale i najwyższe autorytety narodu wybranego.</w:t>
      </w:r>
    </w:p>
    <w:p w:rsidR="0044256B" w:rsidRDefault="00BD0A1F" w:rsidP="004E6888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Śmierć św. Wojciecha wywarła ogromne poruszenie wśród znających go i będących bliżej elit z otoczenia cesarza Ottona III, który osobiście udał się do Gniezna </w:t>
      </w:r>
      <w:r w:rsidR="008313CC">
        <w:rPr>
          <w:rFonts w:cstheme="minorHAnsi"/>
        </w:rPr>
        <w:t xml:space="preserve">po „(…) 19 XII 999 r. z Rzymu z pielgrzymką pokutną do grobu św. Wojciecha, którego uważał za patrona </w:t>
      </w:r>
      <w:r w:rsidR="008313CC">
        <w:rPr>
          <w:rFonts w:cstheme="minorHAnsi"/>
        </w:rPr>
        <w:lastRenderedPageBreak/>
        <w:t>odnowienia Cesarstwa Rzymskiego (</w:t>
      </w:r>
      <w:r w:rsidR="008313CC" w:rsidRPr="008313CC">
        <w:rPr>
          <w:rFonts w:cstheme="minorHAnsi"/>
          <w:i/>
        </w:rPr>
        <w:t>Renovatio Imperii Romanorum</w:t>
      </w:r>
      <w:r w:rsidR="008313CC">
        <w:rPr>
          <w:rFonts w:cstheme="minorHAnsi"/>
        </w:rPr>
        <w:t>)”</w:t>
      </w:r>
      <w:r w:rsidR="008313CC">
        <w:rPr>
          <w:rStyle w:val="Odwoanieprzypisudolnego"/>
          <w:rFonts w:cstheme="minorHAnsi"/>
        </w:rPr>
        <w:footnoteReference w:id="49"/>
      </w:r>
      <w:r w:rsidR="00D256D0">
        <w:rPr>
          <w:rFonts w:cstheme="minorHAnsi"/>
        </w:rPr>
        <w:t xml:space="preserve"> i spotkał się z po</w:t>
      </w:r>
      <w:r w:rsidR="00D256D0">
        <w:rPr>
          <w:rFonts w:cstheme="minorHAnsi"/>
        </w:rPr>
        <w:t>l</w:t>
      </w:r>
      <w:r w:rsidR="00D256D0">
        <w:rPr>
          <w:rFonts w:cstheme="minorHAnsi"/>
        </w:rPr>
        <w:t>skim księciem Bolesławem Chrobrym w czasie Zjazdu Gnieźnień</w:t>
      </w:r>
      <w:r w:rsidR="00E722C4">
        <w:rPr>
          <w:rFonts w:cstheme="minorHAnsi"/>
        </w:rPr>
        <w:t>skiego ok. 10 III</w:t>
      </w:r>
      <w:r w:rsidR="00D256D0">
        <w:rPr>
          <w:rFonts w:cstheme="minorHAnsi"/>
        </w:rPr>
        <w:t xml:space="preserve"> 1000 r. „Trudno uwierzyć i opowiedzieć, z jaką wspaniałością przyjmował wówczas Bolesław ces</w:t>
      </w:r>
      <w:r w:rsidR="00D256D0">
        <w:rPr>
          <w:rFonts w:cstheme="minorHAnsi"/>
        </w:rPr>
        <w:t>a</w:t>
      </w:r>
      <w:r w:rsidR="00D256D0">
        <w:rPr>
          <w:rFonts w:cstheme="minorHAnsi"/>
        </w:rPr>
        <w:t>rza  i jak prowadził</w:t>
      </w:r>
      <w:r w:rsidR="00B41C91">
        <w:rPr>
          <w:rFonts w:cstheme="minorHAnsi"/>
        </w:rPr>
        <w:t xml:space="preserve"> go poprzez swój kraj aż do Gniezna. Gdy Otton ujrzał z daleka upragni</w:t>
      </w:r>
      <w:r w:rsidR="00B41C91">
        <w:rPr>
          <w:rFonts w:cstheme="minorHAnsi"/>
        </w:rPr>
        <w:t>o</w:t>
      </w:r>
      <w:r w:rsidR="00B41C91">
        <w:rPr>
          <w:rFonts w:cstheme="minorHAnsi"/>
        </w:rPr>
        <w:t>ny gród, zbliżył się doń boso ze słowami modlitwy na ustach. Tamtejszy biskup Unger przyjął go z wielkim szacunkiem i wprowadził do kościoła, gdzie cesarz, zalany łzami, prosił święt</w:t>
      </w:r>
      <w:r w:rsidR="00B41C91">
        <w:rPr>
          <w:rFonts w:cstheme="minorHAnsi"/>
        </w:rPr>
        <w:t>e</w:t>
      </w:r>
      <w:r w:rsidR="00B41C91">
        <w:rPr>
          <w:rFonts w:cstheme="minorHAnsi"/>
        </w:rPr>
        <w:t>go męczennika o wstawiennictwo, by mógł dostąpić łaski Chrystusowej. Następnie be</w:t>
      </w:r>
      <w:r w:rsidR="00B41C91">
        <w:rPr>
          <w:rFonts w:cstheme="minorHAnsi"/>
        </w:rPr>
        <w:t>z</w:t>
      </w:r>
      <w:r w:rsidR="00B41C91">
        <w:rPr>
          <w:rFonts w:cstheme="minorHAnsi"/>
        </w:rPr>
        <w:t>zwłocznie utworzył arcybiskupstwo zgodnie z prawem”</w:t>
      </w:r>
      <w:r w:rsidR="00B41C91">
        <w:rPr>
          <w:rStyle w:val="Odwoanieprzypisudolnego"/>
          <w:rFonts w:cstheme="minorHAnsi"/>
        </w:rPr>
        <w:footnoteReference w:id="50"/>
      </w:r>
      <w:r w:rsidR="00B41C91">
        <w:rPr>
          <w:rFonts w:cstheme="minorHAnsi"/>
        </w:rPr>
        <w:t xml:space="preserve"> – zapisał w swojej kronice bp Thietmar z Meresburga. W trakcie tego synodu</w:t>
      </w:r>
      <w:r w:rsidR="00E722C4">
        <w:rPr>
          <w:rFonts w:cstheme="minorHAnsi"/>
        </w:rPr>
        <w:t xml:space="preserve"> </w:t>
      </w:r>
      <w:r w:rsidR="00B41C91">
        <w:rPr>
          <w:rFonts w:cstheme="minorHAnsi"/>
        </w:rPr>
        <w:t>przy udziale Ottona III, Bolesława C</w:t>
      </w:r>
      <w:r w:rsidR="00E722C4">
        <w:rPr>
          <w:rFonts w:cstheme="minorHAnsi"/>
        </w:rPr>
        <w:t xml:space="preserve">hrobrego i </w:t>
      </w:r>
      <w:r w:rsidR="00B41C91">
        <w:rPr>
          <w:rFonts w:cstheme="minorHAnsi"/>
        </w:rPr>
        <w:t>legata papieskiego Roberta, została zorganizowana metropolia kościelna z archidiecezji gnieźnieńskiej i trzech diecezji: krakowskiej, wrocławskiej i kołobrzeskiej</w:t>
      </w:r>
      <w:r w:rsidR="00E722C4">
        <w:rPr>
          <w:rFonts w:cstheme="minorHAnsi"/>
        </w:rPr>
        <w:t>. Otton III tym s</w:t>
      </w:r>
      <w:r w:rsidR="00E722C4">
        <w:rPr>
          <w:rFonts w:cstheme="minorHAnsi"/>
        </w:rPr>
        <w:t>a</w:t>
      </w:r>
      <w:r w:rsidR="00E722C4">
        <w:rPr>
          <w:rFonts w:cstheme="minorHAnsi"/>
        </w:rPr>
        <w:t>mym potwierdził decyzję papieża Sylwestra II (IV 999 – V 1003)</w:t>
      </w:r>
      <w:r w:rsidR="00B41C91">
        <w:rPr>
          <w:rFonts w:cstheme="minorHAnsi"/>
        </w:rPr>
        <w:t xml:space="preserve"> </w:t>
      </w:r>
      <w:r w:rsidR="00E722C4">
        <w:rPr>
          <w:rFonts w:cstheme="minorHAnsi"/>
        </w:rPr>
        <w:t>o utworzeniu „arcybisku</w:t>
      </w:r>
      <w:r w:rsidR="00E722C4">
        <w:rPr>
          <w:rFonts w:cstheme="minorHAnsi"/>
        </w:rPr>
        <w:t>p</w:t>
      </w:r>
      <w:r w:rsidR="00E722C4">
        <w:rPr>
          <w:rFonts w:cstheme="minorHAnsi"/>
        </w:rPr>
        <w:t>stwa św. Wojciecha” powierzonego bratu Męczennika Radzimowi Gaudentemu. Cesarz prz</w:t>
      </w:r>
      <w:r w:rsidR="00E722C4">
        <w:rPr>
          <w:rFonts w:cstheme="minorHAnsi"/>
        </w:rPr>
        <w:t>e</w:t>
      </w:r>
      <w:r w:rsidR="00E722C4">
        <w:rPr>
          <w:rFonts w:cstheme="minorHAnsi"/>
        </w:rPr>
        <w:t>kazał Bolesławowi Chrobremu, jako suwerennemu władcy, prawo inwestytury, czyli obs</w:t>
      </w:r>
      <w:r w:rsidR="00E722C4">
        <w:rPr>
          <w:rFonts w:cstheme="minorHAnsi"/>
        </w:rPr>
        <w:t>a</w:t>
      </w:r>
      <w:r w:rsidR="00E722C4">
        <w:rPr>
          <w:rFonts w:cstheme="minorHAnsi"/>
        </w:rPr>
        <w:t>dzania stolicy arcybiskupiej i biskupich. Chrobry miał też prawo zarządzania i nadawania ziem, które w przyszłości zdobywał dla chrześcijaństwa. W ten sposób Polska otrzymała wł</w:t>
      </w:r>
      <w:r w:rsidR="00E722C4">
        <w:rPr>
          <w:rFonts w:cstheme="minorHAnsi"/>
        </w:rPr>
        <w:t>a</w:t>
      </w:r>
      <w:r w:rsidR="00E722C4">
        <w:rPr>
          <w:rFonts w:cstheme="minorHAnsi"/>
        </w:rPr>
        <w:t>sną prowincję kościelną, a św. Wojciech został głównym patronem państwa.</w:t>
      </w:r>
      <w:r w:rsidR="00E722C4">
        <w:rPr>
          <w:rStyle w:val="Odwoanieprzypisudolnego"/>
          <w:rFonts w:cstheme="minorHAnsi"/>
        </w:rPr>
        <w:footnoteReference w:id="51"/>
      </w:r>
      <w:r w:rsidR="0044256B">
        <w:rPr>
          <w:rFonts w:cstheme="minorHAnsi"/>
        </w:rPr>
        <w:t xml:space="preserve"> Był on wzor</w:t>
      </w:r>
      <w:r w:rsidR="0044256B">
        <w:rPr>
          <w:rFonts w:cstheme="minorHAnsi"/>
        </w:rPr>
        <w:t>o</w:t>
      </w:r>
      <w:r w:rsidR="0044256B">
        <w:rPr>
          <w:rFonts w:cstheme="minorHAnsi"/>
        </w:rPr>
        <w:t>wym pasterzem, troszczącym się o dobro powierzonych sobie wiernych. Nieustępliwy w sprawach wiary i obyczajów chrześcijańskich.</w:t>
      </w:r>
    </w:p>
    <w:p w:rsidR="000D3917" w:rsidRDefault="000D3917" w:rsidP="000D3917">
      <w:pPr>
        <w:pStyle w:val="NormalnyWeb"/>
        <w:spacing w:before="0" w:beforeAutospacing="0" w:after="0" w:afterAutospacing="0" w:line="360" w:lineRule="auto"/>
        <w:ind w:firstLine="708"/>
        <w:jc w:val="both"/>
        <w:rPr>
          <w:i/>
        </w:rPr>
      </w:pPr>
      <w:r>
        <w:rPr>
          <w:rFonts w:cstheme="minorHAnsi"/>
        </w:rPr>
        <w:t>Każda Polka i Polak</w:t>
      </w:r>
      <w:r w:rsidR="00F817CC">
        <w:rPr>
          <w:rFonts w:cstheme="minorHAnsi"/>
        </w:rPr>
        <w:t>,</w:t>
      </w:r>
      <w:r>
        <w:rPr>
          <w:rFonts w:cstheme="minorHAnsi"/>
        </w:rPr>
        <w:t xml:space="preserve"> św. Wojciecha nadal otaczają należną czcią i zwracają się z prośbami o wstawiennictwo u Boga w sprawach osobistych, społecznych i narodowych, co daje sposobność do podziwiania jego przymiotów i </w:t>
      </w:r>
      <w:r w:rsidR="00466B04">
        <w:rPr>
          <w:rFonts w:cstheme="minorHAnsi"/>
        </w:rPr>
        <w:t>po</w:t>
      </w:r>
      <w:r>
        <w:rPr>
          <w:rFonts w:cstheme="minorHAnsi"/>
        </w:rPr>
        <w:t>szuk</w:t>
      </w:r>
      <w:r w:rsidR="00466B04">
        <w:rPr>
          <w:rFonts w:cstheme="minorHAnsi"/>
        </w:rPr>
        <w:t>iw</w:t>
      </w:r>
      <w:r>
        <w:rPr>
          <w:rFonts w:cstheme="minorHAnsi"/>
        </w:rPr>
        <w:t xml:space="preserve">ania </w:t>
      </w:r>
      <w:r w:rsidR="00466B04">
        <w:rPr>
          <w:rFonts w:cstheme="minorHAnsi"/>
        </w:rPr>
        <w:t xml:space="preserve">u niego </w:t>
      </w:r>
      <w:r>
        <w:rPr>
          <w:rFonts w:cstheme="minorHAnsi"/>
        </w:rPr>
        <w:t xml:space="preserve">wstawiennictwa.  </w:t>
      </w:r>
      <w:r w:rsidR="008F2FB2" w:rsidRPr="008F2FB2">
        <w:rPr>
          <w:rFonts w:cstheme="minorHAnsi"/>
        </w:rPr>
        <w:t xml:space="preserve"> </w:t>
      </w:r>
      <w:r w:rsidR="009F2E8D">
        <w:rPr>
          <w:rFonts w:cstheme="minorHAnsi"/>
        </w:rPr>
        <w:t xml:space="preserve"> </w:t>
      </w:r>
      <w:r w:rsidR="002E1F3D">
        <w:rPr>
          <w:rFonts w:cstheme="minorHAnsi"/>
          <w:i/>
        </w:rPr>
        <w:t xml:space="preserve"> </w:t>
      </w:r>
    </w:p>
    <w:p w:rsidR="00823BC0" w:rsidRDefault="00341E2F" w:rsidP="00823BC0">
      <w:pPr>
        <w:pStyle w:val="NormalnyWeb"/>
        <w:spacing w:before="0" w:beforeAutospacing="0" w:after="0" w:afterAutospacing="0" w:line="360" w:lineRule="auto"/>
        <w:ind w:firstLine="708"/>
        <w:jc w:val="both"/>
        <w:rPr>
          <w:i/>
        </w:rPr>
      </w:pPr>
      <w:r w:rsidRPr="00152971">
        <w:rPr>
          <w:rFonts w:asciiTheme="minorHAnsi" w:hAnsiTheme="minorHAnsi" w:cstheme="minorHAnsi"/>
          <w:b/>
          <w:i/>
          <w:iCs/>
        </w:rPr>
        <w:t xml:space="preserve">Ojcze nasz…, </w:t>
      </w:r>
      <w:r w:rsidRPr="00152971">
        <w:rPr>
          <w:rFonts w:asciiTheme="minorHAnsi" w:hAnsiTheme="minorHAnsi" w:cstheme="minorHAnsi"/>
          <w:b/>
          <w:i/>
        </w:rPr>
        <w:t>10 razy</w:t>
      </w:r>
      <w:r w:rsidRPr="00152971">
        <w:rPr>
          <w:rFonts w:asciiTheme="minorHAnsi" w:hAnsiTheme="minorHAnsi" w:cstheme="minorHAnsi"/>
          <w:b/>
          <w:i/>
          <w:iCs/>
        </w:rPr>
        <w:t xml:space="preserve"> Zdrowaś Maryjo…, Chwała Ojcu…</w:t>
      </w:r>
      <w:r w:rsidRPr="00693E68">
        <w:rPr>
          <w:rFonts w:asciiTheme="minorHAnsi" w:hAnsiTheme="minorHAnsi" w:cstheme="minorHAnsi"/>
          <w:b/>
          <w:i/>
        </w:rPr>
        <w:t>,</w:t>
      </w:r>
      <w:r w:rsidRPr="00152971">
        <w:rPr>
          <w:rFonts w:asciiTheme="minorHAnsi" w:hAnsiTheme="minorHAnsi" w:cstheme="minorHAnsi"/>
          <w:b/>
        </w:rPr>
        <w:t xml:space="preserve"> </w:t>
      </w:r>
      <w:r w:rsidRPr="00152971">
        <w:rPr>
          <w:rFonts w:asciiTheme="minorHAnsi" w:hAnsiTheme="minorHAnsi" w:cstheme="minorHAnsi"/>
          <w:b/>
          <w:i/>
          <w:iCs/>
        </w:rPr>
        <w:t>O mój Jezu…</w:t>
      </w:r>
      <w:r w:rsidR="00152971" w:rsidRPr="00693E68">
        <w:rPr>
          <w:rFonts w:asciiTheme="minorHAnsi" w:hAnsiTheme="minorHAnsi" w:cstheme="minorHAnsi"/>
          <w:b/>
          <w:i/>
        </w:rPr>
        <w:t>.</w:t>
      </w:r>
      <w:r w:rsidR="00152971" w:rsidRPr="00152971">
        <w:rPr>
          <w:rFonts w:asciiTheme="minorHAnsi" w:hAnsiTheme="minorHAnsi" w:cstheme="minorHAnsi"/>
          <w:b/>
        </w:rPr>
        <w:t xml:space="preserve"> </w:t>
      </w:r>
    </w:p>
    <w:p w:rsidR="00F817CC" w:rsidRDefault="00F817CC" w:rsidP="00823BC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</w:p>
    <w:p w:rsidR="00693E68" w:rsidRPr="00823BC0" w:rsidRDefault="00693E68" w:rsidP="00823BC0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>
        <w:rPr>
          <w:rFonts w:asciiTheme="minorHAnsi" w:hAnsiTheme="minorHAnsi" w:cstheme="minorHAnsi"/>
          <w:b/>
        </w:rPr>
        <w:t>ZAKOŃCZENIE</w:t>
      </w:r>
    </w:p>
    <w:p w:rsidR="00466B04" w:rsidRPr="00466B04" w:rsidRDefault="0042573B" w:rsidP="00466B04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22495">
        <w:rPr>
          <w:rFonts w:asciiTheme="minorHAnsi" w:hAnsiTheme="minorHAnsi" w:cstheme="minorHAnsi"/>
        </w:rPr>
        <w:t xml:space="preserve">W wygłoszonej homilii z okazji 1000. rocz. śmierci św. Wojciecha w Gnieźnie w dniu 3 VI 1997 r. </w:t>
      </w:r>
      <w:r w:rsidR="009E0FC7">
        <w:rPr>
          <w:rFonts w:asciiTheme="minorHAnsi" w:hAnsiTheme="minorHAnsi" w:cstheme="minorHAnsi"/>
        </w:rPr>
        <w:t xml:space="preserve">Jan Paweł II </w:t>
      </w:r>
      <w:r w:rsidR="00A22495">
        <w:rPr>
          <w:rFonts w:asciiTheme="minorHAnsi" w:hAnsiTheme="minorHAnsi" w:cstheme="minorHAnsi"/>
        </w:rPr>
        <w:t>mówił, że „(…) przy końcu pierwszego tysiąclecia przybywali na ziemię polską synowie różnych narodów już przedtem [ochrzczonych], zwłaszcza zaś nar</w:t>
      </w:r>
      <w:r w:rsidR="00A22495">
        <w:rPr>
          <w:rFonts w:asciiTheme="minorHAnsi" w:hAnsiTheme="minorHAnsi" w:cstheme="minorHAnsi"/>
        </w:rPr>
        <w:t>o</w:t>
      </w:r>
      <w:r w:rsidR="00A22495">
        <w:rPr>
          <w:rFonts w:asciiTheme="minorHAnsi" w:hAnsiTheme="minorHAnsi" w:cstheme="minorHAnsi"/>
        </w:rPr>
        <w:lastRenderedPageBreak/>
        <w:t>dów ościennych. Wśród nich centralne miejsce zajmuje św. Wojciech, który przybył do Po</w:t>
      </w:r>
      <w:r w:rsidR="00A22495">
        <w:rPr>
          <w:rFonts w:asciiTheme="minorHAnsi" w:hAnsiTheme="minorHAnsi" w:cstheme="minorHAnsi"/>
        </w:rPr>
        <w:t>l</w:t>
      </w:r>
      <w:r w:rsidR="00A22495">
        <w:rPr>
          <w:rFonts w:asciiTheme="minorHAnsi" w:hAnsiTheme="minorHAnsi" w:cstheme="minorHAnsi"/>
        </w:rPr>
        <w:t>ski z sąsiedniej i pobratymczej krainy czeskiej. Dało to jakby drugi początek kościołowi na ziemiach piastowskich. Chrzest w 966 r., za Mieszka I, zostaje niejako potwierdzony krwią Męczennika. I nie tylko to. Polska bowiem wchodzi do rodziny krajów europejskich. Przy relikwiach św. Wojciecha spotykają się cesarz Otton III i Bolesław Chrobry w obecności l</w:t>
      </w:r>
      <w:r w:rsidR="00A22495">
        <w:rPr>
          <w:rFonts w:asciiTheme="minorHAnsi" w:hAnsiTheme="minorHAnsi" w:cstheme="minorHAnsi"/>
        </w:rPr>
        <w:t>e</w:t>
      </w:r>
      <w:r w:rsidR="00A22495">
        <w:rPr>
          <w:rFonts w:asciiTheme="minorHAnsi" w:hAnsiTheme="minorHAnsi" w:cstheme="minorHAnsi"/>
        </w:rPr>
        <w:t xml:space="preserve">gata papieskiego. Było to spotkanie o historycznej wymowie </w:t>
      </w:r>
      <w:r w:rsidR="00466B04">
        <w:rPr>
          <w:rFonts w:asciiTheme="minorHAnsi" w:hAnsiTheme="minorHAnsi" w:cstheme="minorHAnsi"/>
        </w:rPr>
        <w:t>– Zjazd gnieźnieński. Miało ono oczywiście znaczenie polityczne, ale także i znaczenie kościelne. Przy grobie św. Wojciecha została proklamowana przez papieża Sylwestra II polska metropolia: Gniezno, do której z</w:t>
      </w:r>
      <w:r w:rsidR="00466B04">
        <w:rPr>
          <w:rFonts w:asciiTheme="minorHAnsi" w:hAnsiTheme="minorHAnsi" w:cstheme="minorHAnsi"/>
        </w:rPr>
        <w:t>o</w:t>
      </w:r>
      <w:r w:rsidR="00466B04">
        <w:rPr>
          <w:rFonts w:asciiTheme="minorHAnsi" w:hAnsiTheme="minorHAnsi" w:cstheme="minorHAnsi"/>
        </w:rPr>
        <w:t>stały przyłączone biskupstwa w Krakowie, Wrocławiu i Kołobrzegu. (…) Św. Wojciech p</w:t>
      </w:r>
      <w:r w:rsidR="00466B04">
        <w:rPr>
          <w:rFonts w:asciiTheme="minorHAnsi" w:hAnsiTheme="minorHAnsi" w:cstheme="minorHAnsi"/>
        </w:rPr>
        <w:t>o</w:t>
      </w:r>
      <w:r w:rsidR="00466B04">
        <w:rPr>
          <w:rFonts w:asciiTheme="minorHAnsi" w:hAnsiTheme="minorHAnsi" w:cstheme="minorHAnsi"/>
        </w:rPr>
        <w:t>szedł za Chrystusem jako wierny i ofiarny sługa dając o Nim świadectwo za cenę swojej krwi. (…) Poszedł długą drogą, która prowadziła z rodzinnych Libic do Pragi, z Pragi do Rzymu. A potem, kiedy natrafił na opór swoich praskich rodaków, wyruszył jako misjonarz na równinę panońską, a z kolei przez Bramę Morawską do Gniezna i nad Bałtyk. A to właśnie dlatego, że Wojciech dał świadectwo Chrystusowi ponosząc śmierć męczeńską. Ciało Męczennika w</w:t>
      </w:r>
      <w:r w:rsidR="00466B04">
        <w:rPr>
          <w:rFonts w:asciiTheme="minorHAnsi" w:hAnsiTheme="minorHAnsi" w:cstheme="minorHAnsi"/>
        </w:rPr>
        <w:t>y</w:t>
      </w:r>
      <w:r w:rsidR="00466B04">
        <w:rPr>
          <w:rFonts w:asciiTheme="minorHAnsi" w:hAnsiTheme="minorHAnsi" w:cstheme="minorHAnsi"/>
        </w:rPr>
        <w:t>kupił Bolesław Chrobry i sprowadził je tu, do Gniezna. (…) Poszedł za Chrystusem jako wierny i ofiarny sługa, dając o Nim świadectwo za cenę swego życia. (…) Lud otoczył go czcią należną świętym na ziemi w przekonaniu, że męczennik Chrystusa</w:t>
      </w:r>
      <w:r w:rsidR="00084AA0">
        <w:rPr>
          <w:rFonts w:asciiTheme="minorHAnsi" w:hAnsiTheme="minorHAnsi" w:cstheme="minorHAnsi"/>
        </w:rPr>
        <w:t xml:space="preserve"> cieszy się chwałą w niebie. (…) Wojciechowy zasiew krwi </w:t>
      </w:r>
      <w:r w:rsidR="00084AA0" w:rsidRPr="00084AA0">
        <w:rPr>
          <w:rFonts w:asciiTheme="minorHAnsi" w:hAnsiTheme="minorHAnsi" w:cstheme="minorHAnsi"/>
        </w:rPr>
        <w:t>przynosi wciąż nowe duchowe owoce. Czerpała z ni</w:t>
      </w:r>
      <w:r w:rsidR="00084AA0" w:rsidRPr="00084AA0">
        <w:rPr>
          <w:rFonts w:asciiTheme="minorHAnsi" w:hAnsiTheme="minorHAnsi" w:cstheme="minorHAnsi"/>
        </w:rPr>
        <w:t>e</w:t>
      </w:r>
      <w:r w:rsidR="00084AA0" w:rsidRPr="00084AA0">
        <w:rPr>
          <w:rFonts w:asciiTheme="minorHAnsi" w:hAnsiTheme="minorHAnsi" w:cstheme="minorHAnsi"/>
        </w:rPr>
        <w:t>go cała Polska u zarania swej państwowości i przez następne stulecia. Zjazd Gnieźnieński otworzył dla Polski drogę ku jedności z całą rodziną państw Europy. U progu drugiego tysią</w:t>
      </w:r>
      <w:r w:rsidR="00084AA0" w:rsidRPr="00084AA0">
        <w:rPr>
          <w:rFonts w:asciiTheme="minorHAnsi" w:hAnsiTheme="minorHAnsi" w:cstheme="minorHAnsi"/>
        </w:rPr>
        <w:t>c</w:t>
      </w:r>
      <w:r w:rsidR="00084AA0" w:rsidRPr="00084AA0">
        <w:rPr>
          <w:rFonts w:asciiTheme="minorHAnsi" w:hAnsiTheme="minorHAnsi" w:cstheme="minorHAnsi"/>
        </w:rPr>
        <w:t>lecia naród polski zyskał prawo, by na równi z innymi narodami włączyć się w proces tw</w:t>
      </w:r>
      <w:r w:rsidR="00084AA0" w:rsidRPr="00084AA0">
        <w:rPr>
          <w:rFonts w:asciiTheme="minorHAnsi" w:hAnsiTheme="minorHAnsi" w:cstheme="minorHAnsi"/>
        </w:rPr>
        <w:t>o</w:t>
      </w:r>
      <w:r w:rsidR="00084AA0" w:rsidRPr="00084AA0">
        <w:rPr>
          <w:rFonts w:asciiTheme="minorHAnsi" w:hAnsiTheme="minorHAnsi" w:cstheme="minorHAnsi"/>
        </w:rPr>
        <w:t>rzenia nowego oblicza Europy. Jest więc św. Wojciech wielkim patronem jednoczącego się wówczas w imię Chrystusa naszego kontynentu. Święty Męczennik tak swoim życiem, jak i swoją śmiercią kładzie podwaliny pod europejską tożsa</w:t>
      </w:r>
      <w:r w:rsidR="00084AA0">
        <w:rPr>
          <w:rFonts w:asciiTheme="minorHAnsi" w:hAnsiTheme="minorHAnsi" w:cstheme="minorHAnsi"/>
        </w:rPr>
        <w:t>mość i jedność”.</w:t>
      </w:r>
      <w:r w:rsidR="00084AA0">
        <w:rPr>
          <w:rStyle w:val="Odwoanieprzypisudolnego"/>
          <w:rFonts w:asciiTheme="minorHAnsi" w:hAnsiTheme="minorHAnsi" w:cstheme="minorHAnsi"/>
        </w:rPr>
        <w:footnoteReference w:id="52"/>
      </w:r>
      <w:r w:rsidR="00466B04">
        <w:rPr>
          <w:rFonts w:asciiTheme="minorHAnsi" w:hAnsiTheme="minorHAnsi" w:cstheme="minorHAnsi"/>
        </w:rPr>
        <w:t xml:space="preserve"> </w:t>
      </w:r>
    </w:p>
    <w:p w:rsidR="00B9412D" w:rsidRPr="00152971" w:rsidRDefault="00341E2F" w:rsidP="00084AA0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152971">
        <w:rPr>
          <w:rFonts w:asciiTheme="minorHAnsi" w:hAnsiTheme="minorHAnsi" w:cstheme="minorHAnsi"/>
          <w:b/>
          <w:i/>
          <w:iCs/>
        </w:rPr>
        <w:t>We wszystkich intencjach Ojca Świętego: „Pod Twoją obronę…”.</w:t>
      </w:r>
    </w:p>
    <w:p w:rsidR="00627923" w:rsidRPr="0071122B" w:rsidRDefault="00627923" w:rsidP="005E43D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912C6C" w:rsidRDefault="00F65B81" w:rsidP="00201B2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mallCaps/>
        </w:rPr>
      </w:pPr>
      <w:r w:rsidRPr="0071122B">
        <w:rPr>
          <w:rFonts w:asciiTheme="minorHAnsi" w:hAnsiTheme="minorHAnsi" w:cstheme="minorHAnsi"/>
          <w:b/>
          <w:bCs/>
          <w:smallCaps/>
        </w:rPr>
        <w:t>Medytacja</w:t>
      </w:r>
    </w:p>
    <w:p w:rsidR="002C46F6" w:rsidRPr="002C46F6" w:rsidRDefault="002C46F6" w:rsidP="002C46F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</w:rPr>
      </w:pPr>
    </w:p>
    <w:p w:rsidR="00627923" w:rsidRPr="0071122B" w:rsidRDefault="00F30028" w:rsidP="0064458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71122B">
        <w:rPr>
          <w:rFonts w:asciiTheme="minorHAnsi" w:hAnsiTheme="minorHAnsi" w:cstheme="minorHAnsi"/>
          <w:b/>
          <w:bCs/>
        </w:rPr>
        <w:t xml:space="preserve">1. </w:t>
      </w:r>
      <w:r w:rsidR="00F65B81" w:rsidRPr="0071122B">
        <w:rPr>
          <w:rFonts w:asciiTheme="minorHAnsi" w:hAnsiTheme="minorHAnsi" w:cstheme="minorHAnsi"/>
          <w:b/>
          <w:bCs/>
        </w:rPr>
        <w:t>Modlitwa św. Bernarda do Matki Bożej</w:t>
      </w:r>
    </w:p>
    <w:p w:rsidR="00E74F61" w:rsidRPr="00D02282" w:rsidRDefault="00F65B81" w:rsidP="00D02282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71122B">
        <w:rPr>
          <w:rFonts w:asciiTheme="minorHAnsi" w:hAnsiTheme="minorHAnsi" w:cstheme="minorHAnsi"/>
        </w:rPr>
        <w:t>Pomnij o Najświętsza Panno Maryjo, że nigdy nie słyszano, abyś opuściła tego, kto się do Ciebie ucieka, Twej pomocy przyzywa, Ciebie o przyczynę prosi. T</w:t>
      </w:r>
      <w:r w:rsidR="00AE7EE8">
        <w:rPr>
          <w:rFonts w:asciiTheme="minorHAnsi" w:hAnsiTheme="minorHAnsi" w:cstheme="minorHAnsi"/>
        </w:rPr>
        <w:t xml:space="preserve">ą ufnością ożywiony </w:t>
      </w:r>
      <w:r w:rsidR="00AE7EE8">
        <w:rPr>
          <w:rFonts w:asciiTheme="minorHAnsi" w:hAnsiTheme="minorHAnsi" w:cstheme="minorHAnsi"/>
        </w:rPr>
        <w:lastRenderedPageBreak/>
        <w:t>do Ciebie, o</w:t>
      </w:r>
      <w:r w:rsidRPr="0071122B">
        <w:rPr>
          <w:rFonts w:asciiTheme="minorHAnsi" w:hAnsiTheme="minorHAnsi" w:cstheme="minorHAnsi"/>
        </w:rPr>
        <w:t xml:space="preserve"> Panno nad pannami i Matko, biegnę, do Ciebie przychodzę, przed Tobą jako grzesznik płaczący staję. O Matko słowa, racz nie gardzić słowami moimi, ale usłysz je ł</w:t>
      </w:r>
      <w:r w:rsidRPr="0071122B">
        <w:rPr>
          <w:rFonts w:asciiTheme="minorHAnsi" w:hAnsiTheme="minorHAnsi" w:cstheme="minorHAnsi"/>
        </w:rPr>
        <w:t>a</w:t>
      </w:r>
      <w:r w:rsidRPr="0071122B">
        <w:rPr>
          <w:rFonts w:asciiTheme="minorHAnsi" w:hAnsiTheme="minorHAnsi" w:cstheme="minorHAnsi"/>
        </w:rPr>
        <w:t>skawie i wysłuchaj. Amen.</w:t>
      </w:r>
    </w:p>
    <w:p w:rsidR="009557A8" w:rsidRDefault="009557A8" w:rsidP="0064458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</w:p>
    <w:p w:rsidR="00832E4D" w:rsidRPr="0071122B" w:rsidRDefault="00F30028" w:rsidP="0064458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71122B">
        <w:rPr>
          <w:rFonts w:asciiTheme="minorHAnsi" w:hAnsiTheme="minorHAnsi" w:cstheme="minorHAnsi"/>
          <w:b/>
          <w:bCs/>
        </w:rPr>
        <w:t xml:space="preserve">2. </w:t>
      </w:r>
      <w:r w:rsidR="003E2E0E" w:rsidRPr="0071122B">
        <w:rPr>
          <w:rFonts w:asciiTheme="minorHAnsi" w:hAnsiTheme="minorHAnsi" w:cstheme="minorHAnsi"/>
          <w:b/>
          <w:bCs/>
        </w:rPr>
        <w:t xml:space="preserve">Fragment </w:t>
      </w:r>
      <w:r w:rsidR="003E2E0E" w:rsidRPr="00B22A02">
        <w:rPr>
          <w:rFonts w:asciiTheme="minorHAnsi" w:hAnsiTheme="minorHAnsi" w:cstheme="minorHAnsi"/>
          <w:b/>
          <w:bCs/>
          <w:i/>
        </w:rPr>
        <w:t>Ewangelii</w:t>
      </w:r>
      <w:r w:rsidR="00832E4D" w:rsidRPr="0071122B">
        <w:rPr>
          <w:rFonts w:asciiTheme="minorHAnsi" w:hAnsiTheme="minorHAnsi" w:cstheme="minorHAnsi"/>
          <w:b/>
          <w:bCs/>
        </w:rPr>
        <w:t xml:space="preserve"> (</w:t>
      </w:r>
      <w:r w:rsidR="009E4E4E">
        <w:rPr>
          <w:rFonts w:asciiTheme="minorHAnsi" w:hAnsiTheme="minorHAnsi" w:cstheme="minorHAnsi"/>
          <w:b/>
          <w:bCs/>
        </w:rPr>
        <w:t>Mt</w:t>
      </w:r>
      <w:r w:rsidR="00EF25BB">
        <w:rPr>
          <w:rFonts w:asciiTheme="minorHAnsi" w:hAnsiTheme="minorHAnsi" w:cstheme="minorHAnsi"/>
          <w:b/>
          <w:bCs/>
        </w:rPr>
        <w:t xml:space="preserve"> </w:t>
      </w:r>
      <w:r w:rsidR="009E4E4E">
        <w:rPr>
          <w:rFonts w:asciiTheme="minorHAnsi" w:hAnsiTheme="minorHAnsi" w:cstheme="minorHAnsi"/>
          <w:b/>
          <w:bCs/>
        </w:rPr>
        <w:t>2</w:t>
      </w:r>
      <w:r w:rsidR="001653C0">
        <w:rPr>
          <w:rFonts w:asciiTheme="minorHAnsi" w:hAnsiTheme="minorHAnsi" w:cstheme="minorHAnsi"/>
          <w:b/>
          <w:bCs/>
        </w:rPr>
        <w:t>1</w:t>
      </w:r>
      <w:r w:rsidR="00EF25BB">
        <w:rPr>
          <w:rFonts w:asciiTheme="minorHAnsi" w:hAnsiTheme="minorHAnsi" w:cstheme="minorHAnsi"/>
          <w:b/>
          <w:bCs/>
        </w:rPr>
        <w:t>,</w:t>
      </w:r>
      <w:r w:rsidR="009E4E4E">
        <w:rPr>
          <w:rFonts w:asciiTheme="minorHAnsi" w:hAnsiTheme="minorHAnsi" w:cstheme="minorHAnsi"/>
          <w:b/>
          <w:bCs/>
        </w:rPr>
        <w:t>1-11</w:t>
      </w:r>
      <w:r w:rsidR="00832E4D" w:rsidRPr="0071122B">
        <w:rPr>
          <w:rFonts w:asciiTheme="minorHAnsi" w:hAnsiTheme="minorHAnsi" w:cstheme="minorHAnsi"/>
          <w:b/>
          <w:bCs/>
        </w:rPr>
        <w:t>)</w:t>
      </w:r>
    </w:p>
    <w:p w:rsidR="00627923" w:rsidRDefault="00C575C4" w:rsidP="00236354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„</w:t>
      </w:r>
      <w:r w:rsidR="009E4E4E">
        <w:t>Gdy się przybliżyli do Jerozolimy i przyszli do Betfage na Górze Oliwnej, wtedy J</w:t>
      </w:r>
      <w:r w:rsidR="009E4E4E">
        <w:t>e</w:t>
      </w:r>
      <w:r w:rsidR="009E4E4E">
        <w:t>zus posłał dwóch uczniów i rzekł im: «Idźcie do wsi, która jest przed wami, a zaraz znajdzi</w:t>
      </w:r>
      <w:r w:rsidR="009E4E4E">
        <w:t>e</w:t>
      </w:r>
      <w:r w:rsidR="009E4E4E">
        <w:t>cie oślicę uwiązaną i źrebię z nią. Odwiążcie je i przyprowadźcie do Mnie. A gdyby wam kto co mówił, powiecie: „Pan ich potrzebuje, a zaraz je puści”». Stało się to, żeby się spełniło słowo proroka: „Powiedzcie Córze Syjońskiej: Oto Król twój przychodzi do ciebie łagodny, siedzący na osiołku, źrebięciu oślicy”. Uczniowie poszli i uczynili, jak im Jezus polecił. Przyprowadzili oślicę i źrebię i położyli na nie swe płaszcze, a On usiadł na nich. A ogromny tłum słał swe płaszcze na drodze, inni obcinali gałązki z drzew i ścielili na drodze. A tłumy, które Go poprzedzały i które szły za Nim, wołały głośno: «Hosanna Synowi Dawida. Błog</w:t>
      </w:r>
      <w:r w:rsidR="009E4E4E">
        <w:t>o</w:t>
      </w:r>
      <w:r w:rsidR="009E4E4E">
        <w:t>sławiony, który przychodzi w imię Pańskie. Hosanna na wysokościach». Gdy wjechał do J</w:t>
      </w:r>
      <w:r w:rsidR="009E4E4E">
        <w:t>e</w:t>
      </w:r>
      <w:r w:rsidR="009E4E4E">
        <w:t>rozolimy, poruszyło się całe miasto, i pytano: «Kto to jest?» A tłumy odpowiadały: «To jest prorok Jezus z Nazaretu w Galilei»</w:t>
      </w:r>
      <w:r w:rsidR="003E2E0E" w:rsidRPr="0071122B">
        <w:rPr>
          <w:rFonts w:cstheme="minorHAnsi"/>
        </w:rPr>
        <w:t>”</w:t>
      </w:r>
      <w:r>
        <w:rPr>
          <w:rFonts w:cstheme="minorHAnsi"/>
        </w:rPr>
        <w:t>.</w:t>
      </w:r>
    </w:p>
    <w:p w:rsidR="007921D9" w:rsidRPr="0071122B" w:rsidRDefault="007921D9" w:rsidP="00644585">
      <w:pPr>
        <w:spacing w:line="360" w:lineRule="auto"/>
        <w:jc w:val="both"/>
        <w:rPr>
          <w:rFonts w:cstheme="minorHAnsi"/>
        </w:rPr>
      </w:pPr>
    </w:p>
    <w:p w:rsidR="00832E4D" w:rsidRPr="0071122B" w:rsidRDefault="00F30028" w:rsidP="00644585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71122B">
        <w:rPr>
          <w:rFonts w:asciiTheme="minorHAnsi" w:hAnsiTheme="minorHAnsi" w:cstheme="minorHAnsi"/>
          <w:b/>
          <w:bCs/>
        </w:rPr>
        <w:t xml:space="preserve">3. </w:t>
      </w:r>
      <w:r w:rsidR="00832E4D" w:rsidRPr="0071122B">
        <w:rPr>
          <w:rFonts w:asciiTheme="minorHAnsi" w:hAnsiTheme="minorHAnsi" w:cstheme="minorHAnsi"/>
          <w:b/>
          <w:bCs/>
        </w:rPr>
        <w:t>Rozmyślanie</w:t>
      </w:r>
    </w:p>
    <w:p w:rsidR="00832E4D" w:rsidRPr="0071122B" w:rsidRDefault="00832E4D" w:rsidP="00644585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</w:rPr>
      </w:pPr>
      <w:r w:rsidRPr="0071122B">
        <w:rPr>
          <w:rFonts w:asciiTheme="minorHAnsi" w:hAnsiTheme="minorHAnsi" w:cstheme="minorHAnsi"/>
        </w:rPr>
        <w:t>-</w:t>
      </w:r>
      <w:r w:rsidR="009E4E4E">
        <w:rPr>
          <w:rFonts w:asciiTheme="minorHAnsi" w:hAnsiTheme="minorHAnsi" w:cstheme="minorHAnsi"/>
        </w:rPr>
        <w:t xml:space="preserve"> </w:t>
      </w:r>
      <w:r w:rsidR="00042C92">
        <w:rPr>
          <w:rFonts w:asciiTheme="minorHAnsi" w:hAnsiTheme="minorHAnsi" w:cstheme="minorHAnsi"/>
        </w:rPr>
        <w:t>W jakich sytuacjach dnia codziennego dajemy o Chrystusie świadectwo</w:t>
      </w:r>
      <w:r w:rsidR="004A59D9">
        <w:rPr>
          <w:rFonts w:asciiTheme="minorHAnsi" w:hAnsiTheme="minorHAnsi" w:cstheme="minorHAnsi"/>
        </w:rPr>
        <w:t>?</w:t>
      </w:r>
      <w:r w:rsidR="00B14B48">
        <w:rPr>
          <w:rFonts w:asciiTheme="minorHAnsi" w:hAnsiTheme="minorHAnsi" w:cstheme="minorHAnsi"/>
        </w:rPr>
        <w:t xml:space="preserve"> </w:t>
      </w:r>
      <w:r w:rsidR="00042C92">
        <w:rPr>
          <w:rFonts w:asciiTheme="minorHAnsi" w:hAnsiTheme="minorHAnsi" w:cstheme="minorHAnsi"/>
        </w:rPr>
        <w:t>Czy uświadami</w:t>
      </w:r>
      <w:r w:rsidR="00042C92">
        <w:rPr>
          <w:rFonts w:asciiTheme="minorHAnsi" w:hAnsiTheme="minorHAnsi" w:cstheme="minorHAnsi"/>
        </w:rPr>
        <w:t>a</w:t>
      </w:r>
      <w:r w:rsidR="00042C92">
        <w:rPr>
          <w:rFonts w:asciiTheme="minorHAnsi" w:hAnsiTheme="minorHAnsi" w:cstheme="minorHAnsi"/>
        </w:rPr>
        <w:t xml:space="preserve">my sobie, że przez dobrze wykonaną pracę, pogodne usposobienie szczerą troskę o innych przyczyniamy się do </w:t>
      </w:r>
      <w:r w:rsidR="00B14B48">
        <w:rPr>
          <w:rFonts w:asciiTheme="minorHAnsi" w:hAnsiTheme="minorHAnsi" w:cstheme="minorHAnsi"/>
        </w:rPr>
        <w:t>budowania wspólnego domu, któremu na imię Polska</w:t>
      </w:r>
      <w:r w:rsidR="00EE3F01" w:rsidRPr="0071122B">
        <w:rPr>
          <w:rFonts w:asciiTheme="minorHAnsi" w:hAnsiTheme="minorHAnsi" w:cstheme="minorHAnsi"/>
        </w:rPr>
        <w:t>?</w:t>
      </w:r>
    </w:p>
    <w:p w:rsidR="004A59D9" w:rsidRDefault="00832E4D" w:rsidP="004A59D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1122B">
        <w:rPr>
          <w:rFonts w:asciiTheme="minorHAnsi" w:hAnsiTheme="minorHAnsi" w:cstheme="minorHAnsi"/>
        </w:rPr>
        <w:t>-</w:t>
      </w:r>
      <w:r w:rsidR="00EF25BB">
        <w:rPr>
          <w:rFonts w:asciiTheme="minorHAnsi" w:hAnsiTheme="minorHAnsi" w:cstheme="minorHAnsi"/>
        </w:rPr>
        <w:t xml:space="preserve"> </w:t>
      </w:r>
      <w:r w:rsidR="004A59D9">
        <w:rPr>
          <w:rFonts w:asciiTheme="minorHAnsi" w:hAnsiTheme="minorHAnsi" w:cstheme="minorHAnsi"/>
        </w:rPr>
        <w:t>Czy</w:t>
      </w:r>
      <w:r w:rsidR="00042C92">
        <w:rPr>
          <w:rFonts w:asciiTheme="minorHAnsi" w:hAnsiTheme="minorHAnsi" w:cstheme="minorHAnsi"/>
        </w:rPr>
        <w:t xml:space="preserve"> otwieramy drzwi naszego życia Chrystusowi, by mógł wkroczyć w nie triumfalnie</w:t>
      </w:r>
      <w:r w:rsidR="004A59D9">
        <w:rPr>
          <w:rFonts w:asciiTheme="minorHAnsi" w:hAnsiTheme="minorHAnsi" w:cstheme="minorHAnsi"/>
        </w:rPr>
        <w:t xml:space="preserve">? </w:t>
      </w:r>
      <w:r w:rsidR="00042C92">
        <w:rPr>
          <w:rFonts w:asciiTheme="minorHAnsi" w:hAnsiTheme="minorHAnsi" w:cstheme="minorHAnsi"/>
        </w:rPr>
        <w:t xml:space="preserve">Na jakie </w:t>
      </w:r>
      <w:r w:rsidR="004A59D9">
        <w:rPr>
          <w:rFonts w:asciiTheme="minorHAnsi" w:hAnsiTheme="minorHAnsi" w:cstheme="minorHAnsi"/>
        </w:rPr>
        <w:t>wartości</w:t>
      </w:r>
      <w:r w:rsidR="00042C92">
        <w:rPr>
          <w:rFonts w:asciiTheme="minorHAnsi" w:hAnsiTheme="minorHAnsi" w:cstheme="minorHAnsi"/>
        </w:rPr>
        <w:t xml:space="preserve"> stawiamy we</w:t>
      </w:r>
      <w:r w:rsidR="004A59D9">
        <w:rPr>
          <w:rFonts w:asciiTheme="minorHAnsi" w:hAnsiTheme="minorHAnsi" w:cstheme="minorHAnsi"/>
        </w:rPr>
        <w:t xml:space="preserve"> wnę</w:t>
      </w:r>
      <w:r w:rsidR="00042C92">
        <w:rPr>
          <w:rFonts w:asciiTheme="minorHAnsi" w:hAnsiTheme="minorHAnsi" w:cstheme="minorHAnsi"/>
        </w:rPr>
        <w:t>trzu</w:t>
      </w:r>
      <w:r w:rsidR="004A59D9">
        <w:rPr>
          <w:rFonts w:asciiTheme="minorHAnsi" w:hAnsiTheme="minorHAnsi" w:cstheme="minorHAnsi"/>
        </w:rPr>
        <w:t xml:space="preserve"> domu naszej umiłowanej Ojczyzny</w:t>
      </w:r>
      <w:r w:rsidR="004A59D9" w:rsidRPr="0071122B">
        <w:rPr>
          <w:rFonts w:asciiTheme="minorHAnsi" w:hAnsiTheme="minorHAnsi" w:cstheme="minorHAnsi"/>
        </w:rPr>
        <w:t>?</w:t>
      </w:r>
    </w:p>
    <w:p w:rsidR="004A59D9" w:rsidRPr="0071122B" w:rsidRDefault="00832E4D" w:rsidP="004A59D9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</w:rPr>
      </w:pPr>
      <w:r w:rsidRPr="0071122B">
        <w:rPr>
          <w:rFonts w:asciiTheme="minorHAnsi" w:hAnsiTheme="minorHAnsi" w:cstheme="minorHAnsi"/>
        </w:rPr>
        <w:t>-</w:t>
      </w:r>
      <w:r w:rsidR="00042C92">
        <w:rPr>
          <w:rFonts w:asciiTheme="minorHAnsi" w:hAnsiTheme="minorHAnsi" w:cstheme="minorHAnsi"/>
        </w:rPr>
        <w:t xml:space="preserve"> </w:t>
      </w:r>
      <w:r w:rsidR="009E0FC7">
        <w:rPr>
          <w:rFonts w:asciiTheme="minorHAnsi" w:hAnsiTheme="minorHAnsi" w:cstheme="minorHAnsi"/>
        </w:rPr>
        <w:t xml:space="preserve">Jak </w:t>
      </w:r>
      <w:r w:rsidR="00042C92">
        <w:rPr>
          <w:rFonts w:asciiTheme="minorHAnsi" w:hAnsiTheme="minorHAnsi" w:cstheme="minorHAnsi"/>
        </w:rPr>
        <w:t xml:space="preserve">odpowiadamy na niezliczone </w:t>
      </w:r>
      <w:r w:rsidR="009E0FC7">
        <w:rPr>
          <w:rFonts w:asciiTheme="minorHAnsi" w:hAnsiTheme="minorHAnsi" w:cstheme="minorHAnsi"/>
        </w:rPr>
        <w:t xml:space="preserve">wezwania </w:t>
      </w:r>
      <w:r w:rsidR="00042C92">
        <w:rPr>
          <w:rFonts w:asciiTheme="minorHAnsi" w:hAnsiTheme="minorHAnsi" w:cstheme="minorHAnsi"/>
        </w:rPr>
        <w:t>Ducha Świętego</w:t>
      </w:r>
      <w:r w:rsidR="009E0FC7">
        <w:rPr>
          <w:rFonts w:asciiTheme="minorHAnsi" w:hAnsiTheme="minorHAnsi" w:cstheme="minorHAnsi"/>
        </w:rPr>
        <w:t xml:space="preserve"> w dążeniu do świętości </w:t>
      </w:r>
      <w:r w:rsidR="00042C92">
        <w:rPr>
          <w:rFonts w:asciiTheme="minorHAnsi" w:hAnsiTheme="minorHAnsi" w:cstheme="minorHAnsi"/>
        </w:rPr>
        <w:t>pośród swoich prac i w swoim środowisku</w:t>
      </w:r>
      <w:r w:rsidR="004A59D9">
        <w:rPr>
          <w:rFonts w:asciiTheme="minorHAnsi" w:hAnsiTheme="minorHAnsi" w:cstheme="minorHAnsi"/>
        </w:rPr>
        <w:t>?</w:t>
      </w:r>
      <w:r w:rsidR="009E0FC7">
        <w:rPr>
          <w:rFonts w:asciiTheme="minorHAnsi" w:hAnsiTheme="minorHAnsi" w:cstheme="minorHAnsi"/>
        </w:rPr>
        <w:t xml:space="preserve"> W jaki sposób podchodzimy do dziedzictwa pozostawi</w:t>
      </w:r>
      <w:r w:rsidR="009E0FC7">
        <w:rPr>
          <w:rFonts w:asciiTheme="minorHAnsi" w:hAnsiTheme="minorHAnsi" w:cstheme="minorHAnsi"/>
        </w:rPr>
        <w:t>o</w:t>
      </w:r>
      <w:r w:rsidR="009E0FC7">
        <w:rPr>
          <w:rFonts w:asciiTheme="minorHAnsi" w:hAnsiTheme="minorHAnsi" w:cstheme="minorHAnsi"/>
        </w:rPr>
        <w:t>nego nam przez naszych przodków i świętych, ku zbudowaniu lepszej przyszłości naszej O</w:t>
      </w:r>
      <w:r w:rsidR="009E0FC7">
        <w:rPr>
          <w:rFonts w:asciiTheme="minorHAnsi" w:hAnsiTheme="minorHAnsi" w:cstheme="minorHAnsi"/>
        </w:rPr>
        <w:t>j</w:t>
      </w:r>
      <w:r w:rsidR="009E0FC7">
        <w:rPr>
          <w:rFonts w:asciiTheme="minorHAnsi" w:hAnsiTheme="minorHAnsi" w:cstheme="minorHAnsi"/>
        </w:rPr>
        <w:t>czyzny, z uwzględnieniem jej korzeni kulturowych i religijnych</w:t>
      </w:r>
      <w:r w:rsidR="004A59D9" w:rsidRPr="0071122B">
        <w:rPr>
          <w:rFonts w:asciiTheme="minorHAnsi" w:hAnsiTheme="minorHAnsi" w:cstheme="minorHAnsi"/>
        </w:rPr>
        <w:t>?</w:t>
      </w:r>
      <w:r w:rsidR="004A59D9">
        <w:rPr>
          <w:rFonts w:asciiTheme="minorHAnsi" w:hAnsiTheme="minorHAnsi" w:cstheme="minorHAnsi"/>
        </w:rPr>
        <w:t xml:space="preserve"> </w:t>
      </w:r>
    </w:p>
    <w:p w:rsidR="00E3001D" w:rsidRPr="0071122B" w:rsidRDefault="00E3001D" w:rsidP="0064458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F30028" w:rsidRPr="0071122B" w:rsidRDefault="00F30028" w:rsidP="0064458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71122B">
        <w:rPr>
          <w:rFonts w:asciiTheme="minorHAnsi" w:hAnsiTheme="minorHAnsi" w:cstheme="minorHAnsi"/>
          <w:b/>
          <w:bCs/>
        </w:rPr>
        <w:t>4. Litania loretańska</w:t>
      </w:r>
      <w:r w:rsidR="00F91E5E" w:rsidRPr="0071122B">
        <w:rPr>
          <w:rFonts w:asciiTheme="minorHAnsi" w:hAnsiTheme="minorHAnsi" w:cstheme="minorHAnsi"/>
          <w:b/>
          <w:bCs/>
        </w:rPr>
        <w:t xml:space="preserve"> w intencji Ojczyzny</w:t>
      </w:r>
    </w:p>
    <w:p w:rsidR="00F91E5E" w:rsidRPr="0071122B" w:rsidRDefault="00F91E5E" w:rsidP="0064458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71122B">
        <w:rPr>
          <w:rFonts w:asciiTheme="minorHAnsi" w:hAnsiTheme="minorHAnsi" w:cstheme="minorHAnsi"/>
          <w:b/>
          <w:bCs/>
        </w:rPr>
        <w:t>5. Modlitwa ks. Piotra Skargi</w:t>
      </w:r>
    </w:p>
    <w:p w:rsidR="001B7B2B" w:rsidRPr="0071122B" w:rsidRDefault="001B7B2B" w:rsidP="00644585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71122B">
        <w:rPr>
          <w:rFonts w:asciiTheme="minorHAnsi" w:hAnsiTheme="minorHAnsi" w:cstheme="minorHAnsi"/>
        </w:rPr>
        <w:t xml:space="preserve">Boże, Rządco i Panie narodów,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z ręki i karności Twojej racz nas nie wypuszczać,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a za przyczyną Najświętszej Panny, Królowej naszej,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błogosław Ojczyźnie naszej,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by Tobie zawsze wierna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B22A02">
        <w:rPr>
          <w:rFonts w:asciiTheme="minorHAnsi" w:hAnsiTheme="minorHAnsi" w:cstheme="minorHAnsi"/>
          <w:color w:val="FF0000"/>
        </w:rPr>
        <w:t xml:space="preserve"> </w:t>
      </w:r>
      <w:r w:rsidRPr="0071122B">
        <w:rPr>
          <w:rFonts w:asciiTheme="minorHAnsi" w:hAnsiTheme="minorHAnsi" w:cstheme="minorHAnsi"/>
        </w:rPr>
        <w:t xml:space="preserve">chwałę przynosiła Imieniowi Twemu, </w:t>
      </w:r>
      <w:r w:rsidRPr="00B22A02">
        <w:rPr>
          <w:rFonts w:asciiTheme="minorHAnsi" w:hAnsiTheme="minorHAnsi" w:cstheme="minorHAnsi"/>
          <w:b/>
          <w:color w:val="FF0000"/>
        </w:rPr>
        <w:t xml:space="preserve">* </w:t>
      </w:r>
      <w:r w:rsidRPr="0071122B">
        <w:rPr>
          <w:rFonts w:asciiTheme="minorHAnsi" w:hAnsiTheme="minorHAnsi" w:cstheme="minorHAnsi"/>
        </w:rPr>
        <w:t>a syny swe wiodła ku szczęśliwości.</w:t>
      </w:r>
    </w:p>
    <w:p w:rsidR="001B7B2B" w:rsidRPr="0071122B" w:rsidRDefault="001B7B2B" w:rsidP="0064458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1122B">
        <w:rPr>
          <w:rFonts w:asciiTheme="minorHAnsi" w:hAnsiTheme="minorHAnsi" w:cstheme="minorHAnsi"/>
        </w:rPr>
        <w:lastRenderedPageBreak/>
        <w:t xml:space="preserve">Wszechmogący wieczny Boże,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spuść nam szeroką i głęboką miłość </w:t>
      </w:r>
      <w:r w:rsidRPr="00B22A02">
        <w:rPr>
          <w:rFonts w:asciiTheme="minorHAnsi" w:hAnsiTheme="minorHAnsi" w:cstheme="minorHAnsi"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ku braciom i najmi</w:t>
      </w:r>
      <w:r w:rsidRPr="0071122B">
        <w:rPr>
          <w:rFonts w:asciiTheme="minorHAnsi" w:hAnsiTheme="minorHAnsi" w:cstheme="minorHAnsi"/>
        </w:rPr>
        <w:t>l</w:t>
      </w:r>
      <w:r w:rsidRPr="0071122B">
        <w:rPr>
          <w:rFonts w:asciiTheme="minorHAnsi" w:hAnsiTheme="minorHAnsi" w:cstheme="minorHAnsi"/>
        </w:rPr>
        <w:t xml:space="preserve">szej Matce, Ojczyźnie naszej,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byśmy jej i ludowi Twemu,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swoich pożytków zapomnia</w:t>
      </w:r>
      <w:r w:rsidRPr="0071122B">
        <w:rPr>
          <w:rFonts w:asciiTheme="minorHAnsi" w:hAnsiTheme="minorHAnsi" w:cstheme="minorHAnsi"/>
        </w:rPr>
        <w:t>w</w:t>
      </w:r>
      <w:r w:rsidRPr="0071122B">
        <w:rPr>
          <w:rFonts w:asciiTheme="minorHAnsi" w:hAnsiTheme="minorHAnsi" w:cstheme="minorHAnsi"/>
        </w:rPr>
        <w:t xml:space="preserve">szy,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mogli służyć uczciwie.</w:t>
      </w:r>
    </w:p>
    <w:p w:rsidR="003E2E0E" w:rsidRPr="0071122B" w:rsidRDefault="001B7B2B" w:rsidP="00644585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71122B">
        <w:rPr>
          <w:rFonts w:asciiTheme="minorHAnsi" w:hAnsiTheme="minorHAnsi" w:cstheme="minorHAnsi"/>
        </w:rPr>
        <w:t xml:space="preserve">Ześlij Ducha Świętego na sługi Twoje,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rządy kraju naszego sprawujące,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by wedle woli Twojej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ludem sobie powierzonym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mądrze i sprawiedliwie zdołali kierować. </w:t>
      </w:r>
      <w:r w:rsidRPr="00B22A02">
        <w:rPr>
          <w:rFonts w:asciiTheme="minorHAnsi" w:hAnsiTheme="minorHAnsi" w:cstheme="minorHAnsi"/>
          <w:b/>
          <w:color w:val="FF0000"/>
        </w:rPr>
        <w:t>*</w:t>
      </w:r>
      <w:r w:rsidRPr="0071122B">
        <w:rPr>
          <w:rFonts w:asciiTheme="minorHAnsi" w:hAnsiTheme="minorHAnsi" w:cstheme="minorHAnsi"/>
        </w:rPr>
        <w:t xml:space="preserve"> Przez Chrystusa, Pana naszego. Amen.</w:t>
      </w:r>
    </w:p>
    <w:sectPr w:rsidR="003E2E0E" w:rsidRPr="0071122B" w:rsidSect="00B4658F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82" w:rsidRDefault="00CE4482" w:rsidP="0071122B">
      <w:r>
        <w:separator/>
      </w:r>
    </w:p>
  </w:endnote>
  <w:endnote w:type="continuationSeparator" w:id="0">
    <w:p w:rsidR="00CE4482" w:rsidRDefault="00CE4482" w:rsidP="0071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328770"/>
      <w:docPartObj>
        <w:docPartGallery w:val="Page Numbers (Bottom of Page)"/>
        <w:docPartUnique/>
      </w:docPartObj>
    </w:sdtPr>
    <w:sdtEndPr/>
    <w:sdtContent>
      <w:p w:rsidR="00466B04" w:rsidRDefault="00466B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87D">
          <w:rPr>
            <w:noProof/>
          </w:rPr>
          <w:t>14</w:t>
        </w:r>
        <w:r>
          <w:fldChar w:fldCharType="end"/>
        </w:r>
      </w:p>
    </w:sdtContent>
  </w:sdt>
  <w:p w:rsidR="00466B04" w:rsidRDefault="00466B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82" w:rsidRDefault="00CE4482" w:rsidP="0071122B">
      <w:r>
        <w:separator/>
      </w:r>
    </w:p>
  </w:footnote>
  <w:footnote w:type="continuationSeparator" w:id="0">
    <w:p w:rsidR="00CE4482" w:rsidRDefault="00CE4482" w:rsidP="0071122B">
      <w:r>
        <w:continuationSeparator/>
      </w:r>
    </w:p>
  </w:footnote>
  <w:footnote w:id="1">
    <w:p w:rsidR="00466B04" w:rsidRDefault="00466B04" w:rsidP="000042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</w:t>
      </w:r>
      <w:r>
        <w:rPr>
          <w:i/>
        </w:rPr>
        <w:t>Święty Wojciech 997-1947</w:t>
      </w:r>
      <w:r>
        <w:t>, pod red. Z. Bernackiego i inni, Gniezno 1947;</w:t>
      </w:r>
      <w:r>
        <w:rPr>
          <w:i/>
        </w:rPr>
        <w:t xml:space="preserve"> </w:t>
      </w:r>
      <w:r>
        <w:t xml:space="preserve">T. Silnicki, </w:t>
      </w:r>
      <w:r>
        <w:rPr>
          <w:i/>
        </w:rPr>
        <w:t>Św. Wojciech. Człowiek i święty oraz jego działalność na tle epoki</w:t>
      </w:r>
      <w:r>
        <w:t xml:space="preserve">, Poznań 1947; </w:t>
      </w:r>
      <w:r>
        <w:rPr>
          <w:i/>
        </w:rPr>
        <w:t>Wojciech. Kamień węgielny Polski</w:t>
      </w:r>
      <w:r>
        <w:t>, Bibliot</w:t>
      </w:r>
      <w:r>
        <w:t>e</w:t>
      </w:r>
      <w:r>
        <w:t>ka samowychowania, t. 5, Częstochowa-Poznań 1947;</w:t>
      </w:r>
      <w:r>
        <w:rPr>
          <w:i/>
        </w:rPr>
        <w:t xml:space="preserve"> Pomniki dziejowe Polski. Seria II – Tom IV, część I. Św. Wojciecha biskupa i męczennika żywot pierwszy</w:t>
      </w:r>
      <w:r>
        <w:t>, pod red. J. Karwasińskiej, Warszawa 1962;</w:t>
      </w:r>
      <w:r>
        <w:rPr>
          <w:i/>
        </w:rPr>
        <w:t xml:space="preserve"> </w:t>
      </w:r>
      <w:r>
        <w:t xml:space="preserve">J. Mirewicz (SI), </w:t>
      </w:r>
      <w:r w:rsidRPr="00AE435A">
        <w:rPr>
          <w:i/>
        </w:rPr>
        <w:t>Współtwórcy i wycho</w:t>
      </w:r>
      <w:r>
        <w:rPr>
          <w:i/>
        </w:rPr>
        <w:t>wawcy E</w:t>
      </w:r>
      <w:r w:rsidRPr="00AE435A">
        <w:rPr>
          <w:i/>
        </w:rPr>
        <w:t>uropy</w:t>
      </w:r>
      <w:r>
        <w:t xml:space="preserve">, Kraków 1983; </w:t>
      </w:r>
      <w:r>
        <w:rPr>
          <w:i/>
        </w:rPr>
        <w:t>Święty Wojciech w tradycji i kulturze europejskiej</w:t>
      </w:r>
      <w:r>
        <w:t xml:space="preserve">, praca zbiorowa pod red. K. Śmigla, Gniezno 1992; K. Potkański, </w:t>
      </w:r>
      <w:r w:rsidRPr="00921713">
        <w:rPr>
          <w:i/>
        </w:rPr>
        <w:t>Święty Wojciech</w:t>
      </w:r>
      <w:r>
        <w:t>, [w:]</w:t>
      </w:r>
      <w:r w:rsidRPr="00921713">
        <w:rPr>
          <w:i/>
        </w:rPr>
        <w:t xml:space="preserve"> Święty Wojciech w polskiej tradycji historiograficznej</w:t>
      </w:r>
      <w:r>
        <w:rPr>
          <w:i/>
        </w:rPr>
        <w:t>. Antologia tekstów</w:t>
      </w:r>
      <w:r>
        <w:t xml:space="preserve">, pod red. G. Labudy, </w:t>
      </w:r>
      <w:r w:rsidRPr="00921713">
        <w:t>Warszawa 1997</w:t>
      </w:r>
      <w:r>
        <w:t>, s. 23-33;</w:t>
      </w:r>
      <w:r w:rsidRPr="00ED689B">
        <w:rPr>
          <w:i/>
        </w:rPr>
        <w:t xml:space="preserve"> </w:t>
      </w:r>
      <w:r>
        <w:rPr>
          <w:i/>
        </w:rPr>
        <w:t>W kręgu żywotów świętego Wojciecha</w:t>
      </w:r>
      <w:r>
        <w:t>, pod red. J. A. Spież (OP), Kraków 1997;</w:t>
      </w:r>
      <w:r w:rsidRPr="001D6798">
        <w:t xml:space="preserve"> </w:t>
      </w:r>
      <w:r>
        <w:t xml:space="preserve">K. Śmigiel, </w:t>
      </w:r>
      <w:r>
        <w:rPr>
          <w:i/>
        </w:rPr>
        <w:t>Święty Wojciech Sławnikowic (+997)</w:t>
      </w:r>
      <w:r>
        <w:t>, Poznań 1997;</w:t>
      </w:r>
      <w:r w:rsidRPr="00ED689B">
        <w:t xml:space="preserve"> </w:t>
      </w:r>
      <w:r>
        <w:rPr>
          <w:i/>
        </w:rPr>
        <w:t>Święty Wojciech. Adalbert. Mówią wieki</w:t>
      </w:r>
      <w:r>
        <w:t>, pod red. Z. T. Wiewióra, Gdynia 1997;</w:t>
      </w:r>
      <w:r>
        <w:rPr>
          <w:i/>
        </w:rPr>
        <w:t xml:space="preserve"> Święty Wojciech, patron Polski. Oblicze Świętego</w:t>
      </w:r>
      <w:r>
        <w:t>, pod red. A. Karłowskiej-Kamazowej, Gniezno 1997;</w:t>
      </w:r>
      <w:r>
        <w:rPr>
          <w:i/>
        </w:rPr>
        <w:t xml:space="preserve"> </w:t>
      </w:r>
      <w:r>
        <w:t xml:space="preserve">Z. Gach, </w:t>
      </w:r>
      <w:r>
        <w:rPr>
          <w:i/>
        </w:rPr>
        <w:t>Poczet kanon</w:t>
      </w:r>
      <w:r>
        <w:rPr>
          <w:i/>
        </w:rPr>
        <w:t>i</w:t>
      </w:r>
      <w:r>
        <w:rPr>
          <w:i/>
        </w:rPr>
        <w:t>zowanych świętych polskich</w:t>
      </w:r>
      <w:r>
        <w:t xml:space="preserve">, Gdańsk 1997; </w:t>
      </w:r>
      <w:r>
        <w:rPr>
          <w:i/>
        </w:rPr>
        <w:t>Żywot  św. Wojciecha i niektóre wiadomości o jego pobycie w diec</w:t>
      </w:r>
      <w:r>
        <w:rPr>
          <w:i/>
        </w:rPr>
        <w:t>e</w:t>
      </w:r>
      <w:r>
        <w:rPr>
          <w:i/>
        </w:rPr>
        <w:t>zji chełmińskiej spisany przez ks. Romualda Frydrychowicza a wydany w 1897 roku w Pelplinie ze współczesnym wstępem , komentarzami i posłowiem Gerarda Labudy</w:t>
      </w:r>
      <w:r>
        <w:t>, pod red. R. Landowskiego, Pelplin 1998;</w:t>
      </w:r>
      <w:r>
        <w:rPr>
          <w:i/>
        </w:rPr>
        <w:t xml:space="preserve"> Środkowoe</w:t>
      </w:r>
      <w:r>
        <w:rPr>
          <w:i/>
        </w:rPr>
        <w:t>u</w:t>
      </w:r>
      <w:r>
        <w:rPr>
          <w:i/>
        </w:rPr>
        <w:t>ropejskie dziedzictwo św. Wojciecha. Międzynarodowa konferencja naukowa w Zabrzu, 10-11 IV 1997</w:t>
      </w:r>
      <w:r>
        <w:t>, pod red. A. Barciaka, Katowice 1998;</w:t>
      </w:r>
      <w:r>
        <w:rPr>
          <w:i/>
        </w:rPr>
        <w:t xml:space="preserve"> </w:t>
      </w:r>
      <w:r>
        <w:t xml:space="preserve">G. Labuda, </w:t>
      </w:r>
      <w:r>
        <w:rPr>
          <w:i/>
        </w:rPr>
        <w:t>Święty Wojciech biskup – męczennik patron Polski, Czech i Węgier</w:t>
      </w:r>
      <w:r>
        <w:t xml:space="preserve">, Wrocław 2000; </w:t>
      </w:r>
      <w:r>
        <w:rPr>
          <w:i/>
        </w:rPr>
        <w:t>Święty Wojciech i jego czasy. Materiały III Sympozjum Historyczno-Archeologicznego Polskiego Uniwersytetu na Obczyźnie Saint-Maurice, 12-13 IV 1997 r.</w:t>
      </w:r>
      <w:r>
        <w:t xml:space="preserve">, pod red. A. Żakiego, Karków 2000; A. Pobóg-Lebnartowicz, </w:t>
      </w:r>
      <w:r>
        <w:rPr>
          <w:i/>
        </w:rPr>
        <w:t>Święty Wojciech</w:t>
      </w:r>
      <w:r>
        <w:t>, Kraków 2002;</w:t>
      </w:r>
      <w:r w:rsidRPr="00ED689B">
        <w:t xml:space="preserve"> </w:t>
      </w:r>
      <w:r>
        <w:rPr>
          <w:i/>
        </w:rPr>
        <w:t>Księga Świętych</w:t>
      </w:r>
      <w:r>
        <w:t xml:space="preserve">, pod red. G. Polaka, Kraków 2003; S. Rospond (CM), </w:t>
      </w:r>
      <w:r>
        <w:rPr>
          <w:i/>
        </w:rPr>
        <w:t>Św. Wojciech</w:t>
      </w:r>
      <w:r>
        <w:t xml:space="preserve">, wyd. II, Kraków 2003; J. Kanapariusz, </w:t>
      </w:r>
      <w:r>
        <w:rPr>
          <w:i/>
        </w:rPr>
        <w:t>Świętego Wojciecha żywot pierwszy</w:t>
      </w:r>
      <w:r>
        <w:t xml:space="preserve">, przekł. K. Abgarowicz, oprac. J. Karwasińska, Gdańsk 2009; A. Szymoszyn, </w:t>
      </w:r>
      <w:r>
        <w:rPr>
          <w:i/>
        </w:rPr>
        <w:t>Bohater religijny w świętej przestrzeni. Kult św. Wojciecha na przełomie XX i XXI w.</w:t>
      </w:r>
      <w:r>
        <w:t>, Poznań 2010;</w:t>
      </w:r>
      <w:r>
        <w:rPr>
          <w:i/>
        </w:rPr>
        <w:t xml:space="preserve"> </w:t>
      </w:r>
      <w:r>
        <w:t xml:space="preserve">Z. T. Wiewióra, </w:t>
      </w:r>
      <w:r>
        <w:rPr>
          <w:i/>
        </w:rPr>
        <w:t>Święty Wojciech w piśmiennictwie P</w:t>
      </w:r>
      <w:r>
        <w:rPr>
          <w:i/>
        </w:rPr>
        <w:t>o</w:t>
      </w:r>
      <w:r>
        <w:rPr>
          <w:i/>
        </w:rPr>
        <w:t>morza Wschodniego i Prus do końca XVIII wieku</w:t>
      </w:r>
      <w:r>
        <w:t xml:space="preserve">, Gdańsk 2010; P. Skarga, </w:t>
      </w:r>
      <w:r>
        <w:rPr>
          <w:i/>
        </w:rPr>
        <w:t>Żywoty świętych polskich</w:t>
      </w:r>
      <w:r>
        <w:t>, Kraków 2011;</w:t>
      </w:r>
      <w:r>
        <w:rPr>
          <w:i/>
        </w:rPr>
        <w:t xml:space="preserve"> </w:t>
      </w:r>
      <w:r>
        <w:t xml:space="preserve">K. Ożóg, </w:t>
      </w:r>
      <w:r>
        <w:rPr>
          <w:i/>
        </w:rPr>
        <w:t>Korona i Krzyż. Czas Piastów i Jagiellonów</w:t>
      </w:r>
      <w:r>
        <w:t xml:space="preserve">, wyd. I, Kraków 2012; M. Sosnowski, </w:t>
      </w:r>
      <w:r>
        <w:rPr>
          <w:i/>
        </w:rPr>
        <w:t>Studia nad wczesnymi żywotami św. Wojciecha – tradycja rękopiśmienna i polemika środowiska</w:t>
      </w:r>
      <w:r>
        <w:t xml:space="preserve">, Poznań 2013, </w:t>
      </w:r>
      <w:r>
        <w:rPr>
          <w:i/>
        </w:rPr>
        <w:t>Wielka księga polskich świętych</w:t>
      </w:r>
      <w:r>
        <w:t>, pod red. H. Bejdy, Kraków 2015;</w:t>
      </w:r>
      <w:r>
        <w:rPr>
          <w:i/>
        </w:rPr>
        <w:t xml:space="preserve"> </w:t>
      </w:r>
      <w:r>
        <w:t xml:space="preserve">M. Bachowska, </w:t>
      </w:r>
      <w:r>
        <w:rPr>
          <w:i/>
        </w:rPr>
        <w:t>Święci w historii Polski</w:t>
      </w:r>
      <w:r>
        <w:t xml:space="preserve">, Kraków 2015; </w:t>
      </w:r>
      <w:r>
        <w:rPr>
          <w:i/>
        </w:rPr>
        <w:t>Święty pośród świętych. Wyniesieni na ołtarze przez Jana Pawła II. Nasi patroni każdego dnia</w:t>
      </w:r>
      <w:r>
        <w:t>, wyd. II, pod red. H. Wołącewicza, Kielce 2016;</w:t>
      </w:r>
      <w:r>
        <w:rPr>
          <w:i/>
        </w:rPr>
        <w:t xml:space="preserve"> </w:t>
      </w:r>
      <w:r>
        <w:t xml:space="preserve">J. Wieliczka-Szarkowa, </w:t>
      </w:r>
      <w:r>
        <w:rPr>
          <w:i/>
        </w:rPr>
        <w:t>Co Polskę stanowi. Biografie historyczne</w:t>
      </w:r>
      <w:r>
        <w:t>, Kr</w:t>
      </w:r>
      <w:r>
        <w:t>a</w:t>
      </w:r>
      <w:r>
        <w:t xml:space="preserve">ków 2017; </w:t>
      </w:r>
      <w:r>
        <w:rPr>
          <w:i/>
        </w:rPr>
        <w:t>Wielka księga patriotyczna</w:t>
      </w:r>
      <w:r>
        <w:t>, pod red. I. Koprysia, J. Kępy, Częstochowa 2017;</w:t>
      </w:r>
      <w:r>
        <w:rPr>
          <w:i/>
        </w:rPr>
        <w:t xml:space="preserve"> Polska i jej święci</w:t>
      </w:r>
      <w:r>
        <w:t>, wyd. II, pod red. H. Wołącewicza,</w:t>
      </w:r>
      <w:r w:rsidRPr="007E7D21">
        <w:t xml:space="preserve"> </w:t>
      </w:r>
      <w:r>
        <w:t xml:space="preserve">B. Noska, Kielce 2018; M. Wójtowicz (SJ), </w:t>
      </w:r>
      <w:r>
        <w:rPr>
          <w:i/>
        </w:rPr>
        <w:t>Szczęśliwi święci. Ludzie ośmiu błogosławieństw</w:t>
      </w:r>
      <w:r>
        <w:t>, Kraków 2020;</w:t>
      </w:r>
      <w:r>
        <w:rPr>
          <w:i/>
        </w:rPr>
        <w:t xml:space="preserve"> </w:t>
      </w:r>
      <w:r>
        <w:t xml:space="preserve">T. Frasik, </w:t>
      </w:r>
      <w:r>
        <w:rPr>
          <w:i/>
        </w:rPr>
        <w:t>Historia Kościoła katolickiego w Polsce</w:t>
      </w:r>
      <w:r>
        <w:t>, Kraków 2021;</w:t>
      </w:r>
      <w:r>
        <w:rPr>
          <w:i/>
        </w:rPr>
        <w:t xml:space="preserve"> </w:t>
      </w:r>
      <w:r>
        <w:t>G. K. Wa</w:t>
      </w:r>
      <w:r>
        <w:t>l</w:t>
      </w:r>
      <w:r>
        <w:t xml:space="preserve">kowski, </w:t>
      </w:r>
      <w:r>
        <w:rPr>
          <w:i/>
        </w:rPr>
        <w:t>Wojciech, święty z krwi i kości</w:t>
      </w:r>
      <w:r>
        <w:t xml:space="preserve">, Bydgoszcz 2022.  </w:t>
      </w:r>
    </w:p>
  </w:footnote>
  <w:footnote w:id="2">
    <w:p w:rsidR="00466B04" w:rsidRPr="008104C9" w:rsidRDefault="00466B04" w:rsidP="008104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Święty Wojciech 997-1947…</w:t>
      </w:r>
      <w:r>
        <w:t>, op. cit., s. 9.</w:t>
      </w:r>
    </w:p>
  </w:footnote>
  <w:footnote w:id="3">
    <w:p w:rsidR="00466B04" w:rsidRPr="00921713" w:rsidRDefault="00466B04" w:rsidP="009217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K. Potkański, </w:t>
      </w:r>
      <w:r>
        <w:rPr>
          <w:i/>
        </w:rPr>
        <w:t>Święty Wojciech</w:t>
      </w:r>
      <w:r>
        <w:t>, [w:]</w:t>
      </w:r>
      <w:r>
        <w:rPr>
          <w:i/>
        </w:rPr>
        <w:t xml:space="preserve"> </w:t>
      </w:r>
      <w:r w:rsidRPr="00921713">
        <w:rPr>
          <w:i/>
        </w:rPr>
        <w:t>Święty Wojciech w pols</w:t>
      </w:r>
      <w:r>
        <w:rPr>
          <w:i/>
        </w:rPr>
        <w:t>kiej tradycji…</w:t>
      </w:r>
      <w:r>
        <w:t xml:space="preserve">, op. cit., </w:t>
      </w:r>
      <w:r w:rsidRPr="00C0448A">
        <w:t>s.</w:t>
      </w:r>
      <w:r>
        <w:t xml:space="preserve"> 23 (s. 23-36).   </w:t>
      </w:r>
    </w:p>
  </w:footnote>
  <w:footnote w:id="4">
    <w:p w:rsidR="00466B04" w:rsidRDefault="00466B04" w:rsidP="00EE45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</w:t>
      </w:r>
      <w:r>
        <w:rPr>
          <w:i/>
        </w:rPr>
        <w:t>Pomniki dziejowe Polski…</w:t>
      </w:r>
      <w:r>
        <w:t xml:space="preserve">, s. V; K. Potkański, </w:t>
      </w:r>
      <w:r>
        <w:rPr>
          <w:i/>
        </w:rPr>
        <w:t>Święty Wojciech…</w:t>
      </w:r>
      <w:r>
        <w:t xml:space="preserve">, s. 30; S. Rospond (CM), </w:t>
      </w:r>
      <w:r>
        <w:rPr>
          <w:i/>
        </w:rPr>
        <w:t>Św. Wo</w:t>
      </w:r>
      <w:r>
        <w:rPr>
          <w:i/>
        </w:rPr>
        <w:t>j</w:t>
      </w:r>
      <w:r>
        <w:rPr>
          <w:i/>
        </w:rPr>
        <w:t>ciech…</w:t>
      </w:r>
      <w:r>
        <w:t xml:space="preserve">, s. 7; K. Śmigiel, </w:t>
      </w:r>
      <w:r>
        <w:rPr>
          <w:i/>
        </w:rPr>
        <w:t>Święty Wojciech Sławnikowic…</w:t>
      </w:r>
      <w:r>
        <w:t xml:space="preserve">, op. cit., s. 86; G. Labuda, </w:t>
      </w:r>
      <w:r>
        <w:rPr>
          <w:i/>
        </w:rPr>
        <w:t>Święty Wojciech biskup…</w:t>
      </w:r>
      <w:r>
        <w:t xml:space="preserve">, op. cit., s. 213; G. K. Walkowski, </w:t>
      </w:r>
      <w:r>
        <w:rPr>
          <w:i/>
        </w:rPr>
        <w:t>Wojciech, święty…</w:t>
      </w:r>
      <w:r>
        <w:t>, op. cit., s. 549.</w:t>
      </w:r>
    </w:p>
  </w:footnote>
  <w:footnote w:id="5">
    <w:p w:rsidR="00466B04" w:rsidRPr="00B50A34" w:rsidRDefault="00466B04" w:rsidP="00240B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Imię to, zgodnie ze słowiańską tradycją, miało charakter życzeniowy i oznaczało „pociechę wojska”. Świa</w:t>
      </w:r>
      <w:r>
        <w:t>d</w:t>
      </w:r>
      <w:r>
        <w:t xml:space="preserve">czyło ono również o tym, jaką rolę – według zamierzeń rodziców – chłopiec ten miał w przyszłości odegrać – zob. A. Pobóg-Lebnartowicz, </w:t>
      </w:r>
      <w:r>
        <w:rPr>
          <w:i/>
        </w:rPr>
        <w:t>Święty Wojciech…</w:t>
      </w:r>
      <w:r>
        <w:t xml:space="preserve">, s. 9; P. Skarga, </w:t>
      </w:r>
      <w:r>
        <w:rPr>
          <w:i/>
        </w:rPr>
        <w:t>Żywoty…</w:t>
      </w:r>
      <w:r>
        <w:t xml:space="preserve">, s. 41; </w:t>
      </w:r>
      <w:r>
        <w:rPr>
          <w:i/>
        </w:rPr>
        <w:t>Polska i jej święci…</w:t>
      </w:r>
      <w:r>
        <w:t xml:space="preserve">, s. 27; T. Silnicki, </w:t>
      </w:r>
      <w:r>
        <w:rPr>
          <w:i/>
        </w:rPr>
        <w:t>Św. Wojciech…</w:t>
      </w:r>
      <w:r>
        <w:t xml:space="preserve">, s. 16; </w:t>
      </w:r>
      <w:r>
        <w:rPr>
          <w:i/>
        </w:rPr>
        <w:t>Święty Wojciech. Adalbert…</w:t>
      </w:r>
      <w:r>
        <w:t xml:space="preserve">, s. 36; </w:t>
      </w:r>
      <w:r>
        <w:rPr>
          <w:i/>
        </w:rPr>
        <w:t>Wojciech…</w:t>
      </w:r>
      <w:r>
        <w:t>, s. 6.</w:t>
      </w:r>
    </w:p>
  </w:footnote>
  <w:footnote w:id="6">
    <w:p w:rsidR="00466B04" w:rsidRPr="001D6798" w:rsidRDefault="00466B04" w:rsidP="00DC7C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</w:t>
      </w:r>
      <w:r>
        <w:rPr>
          <w:i/>
        </w:rPr>
        <w:t>Żywot  św. Wojciecha i niektóre wiadomości o jego pobycie w diecezji chełmińskiej…</w:t>
      </w:r>
      <w:r>
        <w:t>, s. 19-20;</w:t>
      </w:r>
      <w:r>
        <w:rPr>
          <w:i/>
        </w:rPr>
        <w:t xml:space="preserve"> Wielka księga polskich…</w:t>
      </w:r>
      <w:r>
        <w:t>, s. 350-365;</w:t>
      </w:r>
      <w:r>
        <w:rPr>
          <w:i/>
        </w:rPr>
        <w:t xml:space="preserve"> Wielka księga…</w:t>
      </w:r>
      <w:r>
        <w:t>, s. 338-339;</w:t>
      </w:r>
      <w:r>
        <w:rPr>
          <w:i/>
        </w:rPr>
        <w:t xml:space="preserve"> </w:t>
      </w:r>
      <w:r>
        <w:t xml:space="preserve">J. Wieliczka-Szarkowa, </w:t>
      </w:r>
      <w:r>
        <w:rPr>
          <w:i/>
        </w:rPr>
        <w:t>Co Polskę stanowi…</w:t>
      </w:r>
      <w:r>
        <w:t>, s. 17-23;</w:t>
      </w:r>
      <w:r>
        <w:rPr>
          <w:i/>
        </w:rPr>
        <w:t xml:space="preserve"> </w:t>
      </w:r>
      <w:r>
        <w:t xml:space="preserve">S. Rospond (CM), </w:t>
      </w:r>
      <w:r>
        <w:rPr>
          <w:i/>
        </w:rPr>
        <w:t>Św. Wojciech…</w:t>
      </w:r>
      <w:r>
        <w:t>, s. 3;</w:t>
      </w:r>
      <w:r>
        <w:rPr>
          <w:i/>
        </w:rPr>
        <w:t xml:space="preserve"> </w:t>
      </w:r>
      <w:r>
        <w:t xml:space="preserve">M. Wójtowicz (SJ), </w:t>
      </w:r>
      <w:r>
        <w:rPr>
          <w:i/>
        </w:rPr>
        <w:t>Szczęśliwi święci…</w:t>
      </w:r>
      <w:r>
        <w:t>, s. 299-304</w:t>
      </w:r>
      <w:r>
        <w:rPr>
          <w:i/>
        </w:rPr>
        <w:t xml:space="preserve"> Wojciech…</w:t>
      </w:r>
      <w:r>
        <w:t>, s. 5-6;</w:t>
      </w:r>
      <w:r>
        <w:rPr>
          <w:i/>
        </w:rPr>
        <w:t xml:space="preserve"> </w:t>
      </w:r>
      <w:r>
        <w:t xml:space="preserve">G. Labuda, </w:t>
      </w:r>
      <w:r>
        <w:rPr>
          <w:i/>
        </w:rPr>
        <w:t>Święty Wojciech biskup…</w:t>
      </w:r>
      <w:r>
        <w:t xml:space="preserve">, s. 71-79; K. Śmigiel, </w:t>
      </w:r>
      <w:r>
        <w:rPr>
          <w:i/>
        </w:rPr>
        <w:t>Święty Wojciech Sławnikowic…</w:t>
      </w:r>
      <w:r>
        <w:t>, s. 27-33;</w:t>
      </w:r>
      <w:r w:rsidRPr="005B12ED">
        <w:t xml:space="preserve"> </w:t>
      </w:r>
      <w:r>
        <w:rPr>
          <w:i/>
        </w:rPr>
        <w:t>Świ</w:t>
      </w:r>
      <w:r>
        <w:rPr>
          <w:i/>
        </w:rPr>
        <w:t>ę</w:t>
      </w:r>
      <w:r>
        <w:rPr>
          <w:i/>
        </w:rPr>
        <w:t>ty Wojciech…</w:t>
      </w:r>
      <w:r>
        <w:t xml:space="preserve">, s. 67; A. Pobóg-Lebnartowicz, </w:t>
      </w:r>
      <w:r>
        <w:rPr>
          <w:i/>
        </w:rPr>
        <w:t>Święty Wojciech…</w:t>
      </w:r>
      <w:r>
        <w:t xml:space="preserve">, s. 7-12; G. K. Walkowski, </w:t>
      </w:r>
      <w:r>
        <w:rPr>
          <w:i/>
        </w:rPr>
        <w:t>Wojciech, święty…</w:t>
      </w:r>
      <w:r>
        <w:t xml:space="preserve">, s. 65-74; </w:t>
      </w:r>
      <w:r>
        <w:rPr>
          <w:i/>
        </w:rPr>
        <w:t>W kręgu żywotów świętego Wojciecha…</w:t>
      </w:r>
      <w:r>
        <w:t xml:space="preserve">, s. 7-11; M. Bachowska, </w:t>
      </w:r>
      <w:r>
        <w:rPr>
          <w:i/>
        </w:rPr>
        <w:t>Święci w historii...</w:t>
      </w:r>
      <w:r>
        <w:t>, s. 7-25;</w:t>
      </w:r>
      <w:r w:rsidRPr="00357783">
        <w:rPr>
          <w:i/>
        </w:rPr>
        <w:t xml:space="preserve"> </w:t>
      </w:r>
      <w:r>
        <w:t>G. Lab</w:t>
      </w:r>
      <w:r>
        <w:t>u</w:t>
      </w:r>
      <w:r>
        <w:t xml:space="preserve">da, </w:t>
      </w:r>
      <w:r>
        <w:rPr>
          <w:i/>
        </w:rPr>
        <w:t>Święty Wojciech – w życiu i w legendzie</w:t>
      </w:r>
      <w:r>
        <w:t>, [w:]</w:t>
      </w:r>
      <w:r>
        <w:rPr>
          <w:i/>
        </w:rPr>
        <w:t xml:space="preserve"> Święty Wojciech, patron Polski…</w:t>
      </w:r>
      <w:r>
        <w:t>, s. 9;</w:t>
      </w:r>
      <w:r w:rsidRPr="00450910">
        <w:t xml:space="preserve"> </w:t>
      </w:r>
      <w:r>
        <w:t xml:space="preserve">K. Ożóg, </w:t>
      </w:r>
      <w:r>
        <w:rPr>
          <w:i/>
        </w:rPr>
        <w:t>Korona i Krzyż…</w:t>
      </w:r>
      <w:r>
        <w:t xml:space="preserve">, s. 19; M. Sosnowski, </w:t>
      </w:r>
      <w:r>
        <w:rPr>
          <w:i/>
        </w:rPr>
        <w:t>Studia nad wczesnymi żywotami św. Wojciecha…</w:t>
      </w:r>
      <w:r>
        <w:t>, s. 11;</w:t>
      </w:r>
      <w:r w:rsidRPr="00DB325E">
        <w:rPr>
          <w:i/>
        </w:rPr>
        <w:t xml:space="preserve"> </w:t>
      </w:r>
      <w:r>
        <w:rPr>
          <w:i/>
        </w:rPr>
        <w:t>Święty pośród świ</w:t>
      </w:r>
      <w:r>
        <w:rPr>
          <w:i/>
        </w:rPr>
        <w:t>ę</w:t>
      </w:r>
      <w:r>
        <w:rPr>
          <w:i/>
        </w:rPr>
        <w:t>tych…</w:t>
      </w:r>
      <w:r>
        <w:t xml:space="preserve">, s. 233. </w:t>
      </w:r>
    </w:p>
  </w:footnote>
  <w:footnote w:id="7">
    <w:p w:rsidR="00466B04" w:rsidRPr="002C476B" w:rsidRDefault="00466B04" w:rsidP="002C47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T. Frasik, </w:t>
      </w:r>
      <w:r>
        <w:rPr>
          <w:i/>
        </w:rPr>
        <w:t>Historia Kościoła…</w:t>
      </w:r>
      <w:r>
        <w:t xml:space="preserve">, s. 24; K. Potkański, </w:t>
      </w:r>
      <w:r>
        <w:rPr>
          <w:i/>
        </w:rPr>
        <w:t>Święty Wojciech…</w:t>
      </w:r>
      <w:r>
        <w:t>, s. 24.</w:t>
      </w:r>
    </w:p>
  </w:footnote>
  <w:footnote w:id="8">
    <w:p w:rsidR="00466B04" w:rsidRPr="00190484" w:rsidRDefault="00466B04" w:rsidP="001904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Pomniki dziejowe Polski…</w:t>
      </w:r>
      <w:r>
        <w:t>, s. XXXI-XXXII;</w:t>
      </w:r>
      <w:r>
        <w:rPr>
          <w:i/>
        </w:rPr>
        <w:t xml:space="preserve"> </w:t>
      </w:r>
      <w:r>
        <w:t xml:space="preserve">Jan Kanapariusz, </w:t>
      </w:r>
      <w:r>
        <w:rPr>
          <w:i/>
        </w:rPr>
        <w:t>Świętego Wojciecha żywot pierwszy…</w:t>
      </w:r>
      <w:r>
        <w:t xml:space="preserve">, s. 111; </w:t>
      </w:r>
      <w:r>
        <w:rPr>
          <w:i/>
        </w:rPr>
        <w:t>Święty Wojciech…</w:t>
      </w:r>
      <w:r>
        <w:t xml:space="preserve">, s. 22, 46; Z. T. Wiewióra, </w:t>
      </w:r>
      <w:r>
        <w:rPr>
          <w:i/>
        </w:rPr>
        <w:t>Święty Wojciech w piśmiennictwie…</w:t>
      </w:r>
      <w:r>
        <w:t xml:space="preserve">, s. 35, 43, 51-52, 56-57; M. Sosnowski, </w:t>
      </w:r>
      <w:r>
        <w:rPr>
          <w:i/>
        </w:rPr>
        <w:t>Studia nad wczesnymi żywotami św. Wojciecha…</w:t>
      </w:r>
      <w:r>
        <w:t xml:space="preserve">, s. 49-56; M. Rokosz, </w:t>
      </w:r>
      <w:r>
        <w:rPr>
          <w:i/>
        </w:rPr>
        <w:t>Pamięć i kult św. Wojci</w:t>
      </w:r>
      <w:r>
        <w:rPr>
          <w:i/>
        </w:rPr>
        <w:t>e</w:t>
      </w:r>
      <w:r>
        <w:rPr>
          <w:i/>
        </w:rPr>
        <w:t>cha-Adalberta w Rzymie</w:t>
      </w:r>
      <w:r>
        <w:t xml:space="preserve">, [w:] </w:t>
      </w:r>
      <w:r>
        <w:rPr>
          <w:i/>
        </w:rPr>
        <w:t>Święty Wojciech i jego czasy…</w:t>
      </w:r>
      <w:r>
        <w:t xml:space="preserve">, s. 205-217.  </w:t>
      </w:r>
    </w:p>
  </w:footnote>
  <w:footnote w:id="9">
    <w:p w:rsidR="00466B04" w:rsidRDefault="00466B04" w:rsidP="002E4E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K. Potkański, </w:t>
      </w:r>
      <w:r>
        <w:rPr>
          <w:i/>
        </w:rPr>
        <w:t>Święty Wojciech…</w:t>
      </w:r>
      <w:r>
        <w:t xml:space="preserve">, s. 25; T. Silnicki, </w:t>
      </w:r>
      <w:r>
        <w:rPr>
          <w:i/>
        </w:rPr>
        <w:t>Św. Wojciech…</w:t>
      </w:r>
      <w:r>
        <w:t xml:space="preserve">,  s. 54-55; M. Wójtowicz (SJ), </w:t>
      </w:r>
      <w:r>
        <w:rPr>
          <w:i/>
        </w:rPr>
        <w:t>Szczęśliwi święci…</w:t>
      </w:r>
      <w:r>
        <w:t>, s. 301.</w:t>
      </w:r>
    </w:p>
  </w:footnote>
  <w:footnote w:id="10">
    <w:p w:rsidR="00466B04" w:rsidRPr="004A1D2D" w:rsidRDefault="00466B04" w:rsidP="004A1D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Z. Gach, </w:t>
      </w:r>
      <w:r>
        <w:rPr>
          <w:i/>
        </w:rPr>
        <w:t>Poczet kanonizowanych…</w:t>
      </w:r>
      <w:r>
        <w:t xml:space="preserve">, s. 34; </w:t>
      </w:r>
      <w:r>
        <w:rPr>
          <w:i/>
        </w:rPr>
        <w:t>Księga Świętych…</w:t>
      </w:r>
      <w:r>
        <w:t xml:space="preserve">, s. 427; J. Mirewicz (SI), </w:t>
      </w:r>
      <w:r w:rsidRPr="00AE435A">
        <w:rPr>
          <w:i/>
        </w:rPr>
        <w:t>Współtwórcy i wycho</w:t>
      </w:r>
      <w:r>
        <w:rPr>
          <w:i/>
        </w:rPr>
        <w:t>wawcy…</w:t>
      </w:r>
      <w:r>
        <w:t>. s. 168.</w:t>
      </w:r>
    </w:p>
  </w:footnote>
  <w:footnote w:id="11">
    <w:p w:rsidR="00466B04" w:rsidRPr="00535511" w:rsidRDefault="00466B04" w:rsidP="005355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</w:t>
      </w:r>
      <w:r>
        <w:rPr>
          <w:i/>
        </w:rPr>
        <w:t>Święty Wojciech. Adalbert…</w:t>
      </w:r>
      <w:r>
        <w:t xml:space="preserve">, s. 67; </w:t>
      </w:r>
      <w:r>
        <w:rPr>
          <w:i/>
        </w:rPr>
        <w:t>Św. Wojciech  977-1947..</w:t>
      </w:r>
      <w:r>
        <w:t xml:space="preserve">,  s. 54-58; K. Ożóg, </w:t>
      </w:r>
      <w:r>
        <w:rPr>
          <w:i/>
        </w:rPr>
        <w:t>Korona i Krzyż…</w:t>
      </w:r>
      <w:r>
        <w:t xml:space="preserve">, s. 21; G. Labuda, </w:t>
      </w:r>
      <w:r>
        <w:rPr>
          <w:i/>
        </w:rPr>
        <w:t>Święty Wojciech – w życiu…</w:t>
      </w:r>
      <w:r>
        <w:t xml:space="preserve">, s. 9; Idem, </w:t>
      </w:r>
      <w:r>
        <w:rPr>
          <w:i/>
        </w:rPr>
        <w:t>Święty Wojciech biskup…</w:t>
      </w:r>
      <w:r>
        <w:t>, s. 134-142;</w:t>
      </w:r>
      <w:r w:rsidRPr="00ED446A">
        <w:t xml:space="preserve"> </w:t>
      </w:r>
      <w:r>
        <w:t xml:space="preserve">A. Pobóg-Lebnartowicz, </w:t>
      </w:r>
      <w:r>
        <w:rPr>
          <w:i/>
        </w:rPr>
        <w:t>Święty Wojciech…</w:t>
      </w:r>
      <w:r>
        <w:t xml:space="preserve">, s. 21-22; K. Śmigiel, </w:t>
      </w:r>
      <w:r>
        <w:rPr>
          <w:i/>
        </w:rPr>
        <w:t>Święty Wojciech Sławnikowic…</w:t>
      </w:r>
      <w:r>
        <w:t>, s. 45-52; M. Bacho</w:t>
      </w:r>
      <w:r>
        <w:t>w</w:t>
      </w:r>
      <w:r>
        <w:t xml:space="preserve">ska, </w:t>
      </w:r>
      <w:r>
        <w:rPr>
          <w:i/>
        </w:rPr>
        <w:t>Święci w historii...</w:t>
      </w:r>
      <w:r>
        <w:t>, s. 12;</w:t>
      </w:r>
      <w:r w:rsidRPr="00ED446A">
        <w:t xml:space="preserve"> </w:t>
      </w:r>
      <w:r>
        <w:t xml:space="preserve">G. K. Walkowski, </w:t>
      </w:r>
      <w:r>
        <w:rPr>
          <w:i/>
        </w:rPr>
        <w:t>Wojciech, święty…</w:t>
      </w:r>
      <w:r>
        <w:t xml:space="preserve">, s. 143-147; T. Frasik, </w:t>
      </w:r>
      <w:r>
        <w:rPr>
          <w:i/>
        </w:rPr>
        <w:t>Historia Kościoła…</w:t>
      </w:r>
      <w:r>
        <w:t xml:space="preserve">, s. 24; </w:t>
      </w:r>
      <w:r>
        <w:rPr>
          <w:i/>
        </w:rPr>
        <w:t>Żywot  św. Wojciecha i niektóre wiadomości o jego pobycie w diecezji chełmińskiej…</w:t>
      </w:r>
      <w:r>
        <w:t xml:space="preserve">, s. 25; K. Potkański, </w:t>
      </w:r>
      <w:r>
        <w:rPr>
          <w:i/>
        </w:rPr>
        <w:t>Święty Wojciech…</w:t>
      </w:r>
      <w:r>
        <w:t xml:space="preserve">, s. 25; M. Wójtowicz (SJ), </w:t>
      </w:r>
      <w:r>
        <w:rPr>
          <w:i/>
        </w:rPr>
        <w:t>Szczęśliwi święci…</w:t>
      </w:r>
      <w:r>
        <w:t>, s. 301.</w:t>
      </w:r>
    </w:p>
  </w:footnote>
  <w:footnote w:id="12">
    <w:p w:rsidR="00466B04" w:rsidRDefault="00466B04" w:rsidP="003C45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</w:t>
      </w:r>
      <w:r>
        <w:rPr>
          <w:i/>
        </w:rPr>
        <w:t>Święty Wojciech. Adalbert…</w:t>
      </w:r>
      <w:r>
        <w:t xml:space="preserve">, s. 70-74; Z. T. Wiewióra, </w:t>
      </w:r>
      <w:r>
        <w:rPr>
          <w:i/>
        </w:rPr>
        <w:t>Święty Wojciech w piśmiennictwie…</w:t>
      </w:r>
      <w:r>
        <w:t>, s. 35-36.</w:t>
      </w:r>
    </w:p>
  </w:footnote>
  <w:footnote w:id="13">
    <w:p w:rsidR="00466B04" w:rsidRDefault="00466B04" w:rsidP="00740E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Z. T. Wiewióra, </w:t>
      </w:r>
      <w:r>
        <w:rPr>
          <w:i/>
        </w:rPr>
        <w:t>Święty Wojciech w piśmiennictwie…</w:t>
      </w:r>
      <w:r>
        <w:t>, s. 51-52.</w:t>
      </w:r>
    </w:p>
  </w:footnote>
  <w:footnote w:id="14">
    <w:p w:rsidR="00466B04" w:rsidRDefault="00466B04" w:rsidP="009570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Z. T. Wiewióra, </w:t>
      </w:r>
      <w:r>
        <w:rPr>
          <w:i/>
        </w:rPr>
        <w:t>Święty Wojciech w piśmiennictwie…</w:t>
      </w:r>
      <w:r>
        <w:t xml:space="preserve">, s. 43-44; G. Labuda, </w:t>
      </w:r>
      <w:r>
        <w:rPr>
          <w:i/>
        </w:rPr>
        <w:t>Święty Wojciech biskup…</w:t>
      </w:r>
      <w:r>
        <w:t>, s. 145;</w:t>
      </w:r>
      <w:r w:rsidRPr="00957060">
        <w:t xml:space="preserve"> </w:t>
      </w:r>
      <w:r>
        <w:t xml:space="preserve">J. Wieliczka-Szarkowa, </w:t>
      </w:r>
      <w:r>
        <w:rPr>
          <w:i/>
        </w:rPr>
        <w:t>Co Polskę stanowi…</w:t>
      </w:r>
      <w:r>
        <w:t xml:space="preserve">, s. 18; </w:t>
      </w:r>
      <w:r>
        <w:rPr>
          <w:i/>
        </w:rPr>
        <w:t>Wielka księga polskich…</w:t>
      </w:r>
      <w:r>
        <w:t xml:space="preserve">, s. 354. </w:t>
      </w:r>
    </w:p>
  </w:footnote>
  <w:footnote w:id="15">
    <w:p w:rsidR="00466B04" w:rsidRDefault="00466B04" w:rsidP="007D78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T. Silnicki, </w:t>
      </w:r>
      <w:r>
        <w:rPr>
          <w:i/>
        </w:rPr>
        <w:t>Św. Wojciech…</w:t>
      </w:r>
      <w:r>
        <w:t xml:space="preserve">,  s. 32-35; K. Ożóg, </w:t>
      </w:r>
      <w:r>
        <w:rPr>
          <w:i/>
        </w:rPr>
        <w:t>Korona i Krzyż…</w:t>
      </w:r>
      <w:r>
        <w:t xml:space="preserve">, s. 23; G. Labuda, </w:t>
      </w:r>
      <w:r>
        <w:rPr>
          <w:i/>
        </w:rPr>
        <w:t>Święty Wojciech – w życiu…</w:t>
      </w:r>
      <w:r>
        <w:t xml:space="preserve">, s. 9; Idem, </w:t>
      </w:r>
      <w:r>
        <w:rPr>
          <w:i/>
        </w:rPr>
        <w:t>Święty Wojciech biskup…</w:t>
      </w:r>
      <w:r>
        <w:t>, s. 143-145;</w:t>
      </w:r>
      <w:r w:rsidRPr="00ED446A">
        <w:t xml:space="preserve"> </w:t>
      </w:r>
      <w:r>
        <w:t xml:space="preserve">A. Pobóg-Lebnartowicz, </w:t>
      </w:r>
      <w:r>
        <w:rPr>
          <w:i/>
        </w:rPr>
        <w:t>Święty Wojciech…</w:t>
      </w:r>
      <w:r>
        <w:t xml:space="preserve">, s. 22-23; K. Śmigiel, </w:t>
      </w:r>
      <w:r>
        <w:rPr>
          <w:i/>
        </w:rPr>
        <w:t>Święty Wojciech Sławnikowic…</w:t>
      </w:r>
      <w:r>
        <w:t xml:space="preserve">, s. 45-54; M. Bachowska, </w:t>
      </w:r>
      <w:r>
        <w:rPr>
          <w:i/>
        </w:rPr>
        <w:t>Święci w historii...</w:t>
      </w:r>
      <w:r>
        <w:t>, s. 12;</w:t>
      </w:r>
      <w:r w:rsidRPr="00ED446A">
        <w:t xml:space="preserve"> </w:t>
      </w:r>
      <w:r>
        <w:t>G. K. Walko</w:t>
      </w:r>
      <w:r>
        <w:t>w</w:t>
      </w:r>
      <w:r>
        <w:t xml:space="preserve">ski, </w:t>
      </w:r>
      <w:r>
        <w:rPr>
          <w:i/>
        </w:rPr>
        <w:t>Wojciech, święty…</w:t>
      </w:r>
      <w:r>
        <w:t xml:space="preserve">, s. 277-278; J. Wieliczka-Szarkowa, </w:t>
      </w:r>
      <w:r>
        <w:rPr>
          <w:i/>
        </w:rPr>
        <w:t>Co Polskę stanowi…</w:t>
      </w:r>
      <w:r>
        <w:t xml:space="preserve">, s. 18-19; T. Frasik, </w:t>
      </w:r>
      <w:r>
        <w:rPr>
          <w:i/>
        </w:rPr>
        <w:t>Historia Kościoła…</w:t>
      </w:r>
      <w:r>
        <w:t xml:space="preserve">, s. 24-25; K. Potkański, </w:t>
      </w:r>
      <w:r>
        <w:rPr>
          <w:i/>
        </w:rPr>
        <w:t>Święty Wojciech…</w:t>
      </w:r>
      <w:r>
        <w:t xml:space="preserve">, s. 25; M. Wójtowicz (SJ), </w:t>
      </w:r>
      <w:r>
        <w:rPr>
          <w:i/>
        </w:rPr>
        <w:t>Szczęśliwi święci…</w:t>
      </w:r>
      <w:r>
        <w:t>, s. 301.</w:t>
      </w:r>
    </w:p>
  </w:footnote>
  <w:footnote w:id="16">
    <w:p w:rsidR="00466B04" w:rsidRDefault="00466B04" w:rsidP="001437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G. Labuda, </w:t>
      </w:r>
      <w:r>
        <w:rPr>
          <w:i/>
        </w:rPr>
        <w:t>Święty Wojciech – w życiu…</w:t>
      </w:r>
      <w:r>
        <w:t xml:space="preserve">, s. 9-10; Idem, </w:t>
      </w:r>
      <w:r>
        <w:rPr>
          <w:i/>
        </w:rPr>
        <w:t>Święty Wojciech biskup…</w:t>
      </w:r>
      <w:r>
        <w:t>, s. 148-163;</w:t>
      </w:r>
      <w:r w:rsidRPr="00ED446A">
        <w:t xml:space="preserve"> </w:t>
      </w:r>
      <w:r>
        <w:t xml:space="preserve">A. Pobóg-Lebnartowicz, </w:t>
      </w:r>
      <w:r>
        <w:rPr>
          <w:i/>
        </w:rPr>
        <w:t>Święty Wojciech…</w:t>
      </w:r>
      <w:r>
        <w:t xml:space="preserve">, s. 25-27; K. Śmigiel, </w:t>
      </w:r>
      <w:r>
        <w:rPr>
          <w:i/>
        </w:rPr>
        <w:t>Święty Wojciech Sławnikowic…</w:t>
      </w:r>
      <w:r>
        <w:t>, s. 55-75; M. Bacho</w:t>
      </w:r>
      <w:r>
        <w:t>w</w:t>
      </w:r>
      <w:r>
        <w:t xml:space="preserve">ska, </w:t>
      </w:r>
      <w:r>
        <w:rPr>
          <w:i/>
        </w:rPr>
        <w:t>Święci w historii...</w:t>
      </w:r>
      <w:r>
        <w:t>, s. 12-13;</w:t>
      </w:r>
      <w:r w:rsidRPr="00ED446A">
        <w:t xml:space="preserve"> </w:t>
      </w:r>
      <w:r>
        <w:t xml:space="preserve">G. K. Walkowski, </w:t>
      </w:r>
      <w:r>
        <w:rPr>
          <w:i/>
        </w:rPr>
        <w:t>Wojciech, święty…</w:t>
      </w:r>
      <w:r>
        <w:t xml:space="preserve">, s. 289-292; </w:t>
      </w:r>
      <w:r>
        <w:rPr>
          <w:i/>
        </w:rPr>
        <w:t>Wielka księga polskich…</w:t>
      </w:r>
      <w:r>
        <w:t xml:space="preserve">, s. 354; T. Silnicki, </w:t>
      </w:r>
      <w:r>
        <w:rPr>
          <w:i/>
        </w:rPr>
        <w:t>Św. Wojciech…</w:t>
      </w:r>
      <w:r>
        <w:t xml:space="preserve">, s. 35-38; K. Potkański, </w:t>
      </w:r>
      <w:r>
        <w:rPr>
          <w:i/>
        </w:rPr>
        <w:t>Święty Wojciech…</w:t>
      </w:r>
      <w:r>
        <w:t xml:space="preserve">, s. 26; M. Wójtowicz (SJ), </w:t>
      </w:r>
      <w:r>
        <w:rPr>
          <w:i/>
        </w:rPr>
        <w:t>Szczęśl</w:t>
      </w:r>
      <w:r>
        <w:rPr>
          <w:i/>
        </w:rPr>
        <w:t>i</w:t>
      </w:r>
      <w:r>
        <w:rPr>
          <w:i/>
        </w:rPr>
        <w:t>wi święci…</w:t>
      </w:r>
      <w:r>
        <w:t xml:space="preserve">, s. 301; S. Rospond (CM), </w:t>
      </w:r>
      <w:r>
        <w:rPr>
          <w:i/>
        </w:rPr>
        <w:t>Św. Wojciech…</w:t>
      </w:r>
      <w:r>
        <w:t>, s. 5.</w:t>
      </w:r>
    </w:p>
  </w:footnote>
  <w:footnote w:id="17">
    <w:p w:rsidR="00466B04" w:rsidRPr="003F67F0" w:rsidRDefault="00466B04" w:rsidP="002532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A. Pobóg-Lebnartowicz, </w:t>
      </w:r>
      <w:r>
        <w:rPr>
          <w:i/>
        </w:rPr>
        <w:t>Święty Wojciech…</w:t>
      </w:r>
      <w:r>
        <w:t xml:space="preserve">, op. cit., s. 26; K. Śmigiel, </w:t>
      </w:r>
      <w:r>
        <w:rPr>
          <w:i/>
        </w:rPr>
        <w:t>Święty Wojciech Sławnikowic…</w:t>
      </w:r>
      <w:r>
        <w:t xml:space="preserve">, op. cit., s. 66-67; G. Labuda, </w:t>
      </w:r>
      <w:r>
        <w:rPr>
          <w:i/>
        </w:rPr>
        <w:t>Święty Wojciech biskup…</w:t>
      </w:r>
      <w:r>
        <w:t xml:space="preserve">, s. 163-167; G. K. Walkowski, </w:t>
      </w:r>
      <w:r>
        <w:rPr>
          <w:i/>
        </w:rPr>
        <w:t>Wojciech, święty…</w:t>
      </w:r>
      <w:r>
        <w:t xml:space="preserve">, op. cit., s. 320-321; G. Labuda, </w:t>
      </w:r>
      <w:r>
        <w:rPr>
          <w:i/>
        </w:rPr>
        <w:t>Święty Wojciech – w życiu…</w:t>
      </w:r>
      <w:r>
        <w:t xml:space="preserve">, op. cit., s. 10; M. Rokosz, </w:t>
      </w:r>
      <w:r>
        <w:rPr>
          <w:i/>
        </w:rPr>
        <w:t>Pamięć i kult św. Wojciecha-Adalberta…</w:t>
      </w:r>
      <w:r>
        <w:t>, op. cit., s. 206.</w:t>
      </w:r>
    </w:p>
  </w:footnote>
  <w:footnote w:id="18">
    <w:p w:rsidR="00466B04" w:rsidRDefault="00466B04" w:rsidP="00CF5F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</w:t>
      </w:r>
      <w:r>
        <w:rPr>
          <w:i/>
        </w:rPr>
        <w:t>Pomniki dziejowe Polski…</w:t>
      </w:r>
      <w:r>
        <w:t>. s. XXXI-XXXII;</w:t>
      </w:r>
      <w:r>
        <w:rPr>
          <w:i/>
        </w:rPr>
        <w:t xml:space="preserve"> </w:t>
      </w:r>
      <w:r>
        <w:t xml:space="preserve">Jan Kanapariusz, </w:t>
      </w:r>
      <w:r>
        <w:rPr>
          <w:i/>
        </w:rPr>
        <w:t>Świętego Wojciecha żywot pierwszy…</w:t>
      </w:r>
      <w:r>
        <w:t>, s. 155;</w:t>
      </w:r>
      <w:r>
        <w:rPr>
          <w:i/>
        </w:rPr>
        <w:t xml:space="preserve"> Święty Wojciech. Adalbert…</w:t>
      </w:r>
      <w:r>
        <w:t>, s. 29, 47-48;</w:t>
      </w:r>
      <w:r>
        <w:rPr>
          <w:i/>
        </w:rPr>
        <w:t xml:space="preserve"> </w:t>
      </w:r>
      <w:r>
        <w:t xml:space="preserve">G. Labuda, </w:t>
      </w:r>
      <w:r>
        <w:rPr>
          <w:i/>
        </w:rPr>
        <w:t>Święty Wojciech – w życiu…</w:t>
      </w:r>
      <w:r>
        <w:t xml:space="preserve">, s. 10; Idem, </w:t>
      </w:r>
      <w:r>
        <w:rPr>
          <w:i/>
        </w:rPr>
        <w:t>Święty Wojciech biskup…</w:t>
      </w:r>
      <w:r>
        <w:t xml:space="preserve">, s. 167; G. K. Walkowski, </w:t>
      </w:r>
      <w:r>
        <w:rPr>
          <w:i/>
        </w:rPr>
        <w:t>Wojciech, święty…</w:t>
      </w:r>
      <w:r>
        <w:t>, s. 356;</w:t>
      </w:r>
      <w:r w:rsidRPr="00CF5F47">
        <w:t xml:space="preserve"> </w:t>
      </w:r>
      <w:r>
        <w:t xml:space="preserve">T. Silnicki, </w:t>
      </w:r>
      <w:r>
        <w:rPr>
          <w:i/>
        </w:rPr>
        <w:t>Św. Wojciech…</w:t>
      </w:r>
      <w:r>
        <w:t>, s. 36-37;</w:t>
      </w:r>
      <w:r w:rsidRPr="00E45135">
        <w:rPr>
          <w:i/>
        </w:rPr>
        <w:t xml:space="preserve"> </w:t>
      </w:r>
      <w:r>
        <w:rPr>
          <w:i/>
        </w:rPr>
        <w:t>Święty Wojciech 997-1947…</w:t>
      </w:r>
      <w:r>
        <w:t>, s. 59-60;</w:t>
      </w:r>
      <w:r w:rsidRPr="00E45135">
        <w:t xml:space="preserve"> </w:t>
      </w:r>
      <w:r>
        <w:t xml:space="preserve">K. Potkański, </w:t>
      </w:r>
      <w:r>
        <w:rPr>
          <w:i/>
        </w:rPr>
        <w:t>Święty Wojciech…</w:t>
      </w:r>
      <w:r>
        <w:t xml:space="preserve">, s. 27; K. Śmigiel, </w:t>
      </w:r>
      <w:r>
        <w:rPr>
          <w:i/>
        </w:rPr>
        <w:t>Święty Wojciech Sławnikowic…</w:t>
      </w:r>
      <w:r>
        <w:t xml:space="preserve">, s. 68; M. Wójtowicz (SJ), </w:t>
      </w:r>
      <w:r>
        <w:rPr>
          <w:i/>
        </w:rPr>
        <w:t>Szczęśliwi święci…</w:t>
      </w:r>
      <w:r>
        <w:t xml:space="preserve">, s. 302; </w:t>
      </w:r>
      <w:r>
        <w:rPr>
          <w:i/>
        </w:rPr>
        <w:t>Wielka księga polskich…</w:t>
      </w:r>
      <w:r>
        <w:t>, s. 354.</w:t>
      </w:r>
    </w:p>
  </w:footnote>
  <w:footnote w:id="19">
    <w:p w:rsidR="00466B04" w:rsidRDefault="00466B04" w:rsidP="005D60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G. Labuda, </w:t>
      </w:r>
      <w:r>
        <w:rPr>
          <w:i/>
        </w:rPr>
        <w:t>Święty Wojciech – w życiu…</w:t>
      </w:r>
      <w:r>
        <w:t xml:space="preserve">, s. 10; Idem, </w:t>
      </w:r>
      <w:r>
        <w:rPr>
          <w:i/>
        </w:rPr>
        <w:t>Święty Wojciech biskup…</w:t>
      </w:r>
      <w:r>
        <w:t>, s. 169;</w:t>
      </w:r>
      <w:r w:rsidRPr="00ED446A">
        <w:t xml:space="preserve"> </w:t>
      </w:r>
      <w:r>
        <w:t xml:space="preserve">A. Pobóg-Lebnartowicz, </w:t>
      </w:r>
      <w:r>
        <w:rPr>
          <w:i/>
        </w:rPr>
        <w:t>Święty Wojciech…</w:t>
      </w:r>
      <w:r>
        <w:t xml:space="preserve">, s. 30; K. Śmigiel, </w:t>
      </w:r>
      <w:r>
        <w:rPr>
          <w:i/>
        </w:rPr>
        <w:t>Święty Wojciech Sławnikowic…</w:t>
      </w:r>
      <w:r>
        <w:t xml:space="preserve">, s. 67-69; M. Bachowska, </w:t>
      </w:r>
      <w:r>
        <w:rPr>
          <w:i/>
        </w:rPr>
        <w:t>Święci w historii...</w:t>
      </w:r>
      <w:r>
        <w:t>, s. 13-14;</w:t>
      </w:r>
      <w:r w:rsidRPr="00ED446A">
        <w:t xml:space="preserve"> </w:t>
      </w:r>
      <w:r>
        <w:t xml:space="preserve">G. K. Walkowski, </w:t>
      </w:r>
      <w:r>
        <w:rPr>
          <w:i/>
        </w:rPr>
        <w:t>Wojciech, święty…</w:t>
      </w:r>
      <w:r>
        <w:t>, s. 357-359;</w:t>
      </w:r>
      <w:r w:rsidRPr="005D6044">
        <w:t xml:space="preserve"> </w:t>
      </w:r>
      <w:r>
        <w:t xml:space="preserve">M. Wójtowicz (SJ), </w:t>
      </w:r>
      <w:r>
        <w:rPr>
          <w:i/>
        </w:rPr>
        <w:t>Szczęśliwi święci…</w:t>
      </w:r>
      <w:r>
        <w:t>, s. 302;</w:t>
      </w:r>
      <w:r w:rsidRPr="006F7B24">
        <w:t xml:space="preserve"> </w:t>
      </w:r>
      <w:r>
        <w:t xml:space="preserve">A. Szymoszyn, </w:t>
      </w:r>
      <w:r>
        <w:rPr>
          <w:i/>
        </w:rPr>
        <w:t>Bohater religijny</w:t>
      </w:r>
      <w:r>
        <w:t>…, s. 168-241.</w:t>
      </w:r>
    </w:p>
  </w:footnote>
  <w:footnote w:id="20">
    <w:p w:rsidR="00466B04" w:rsidRDefault="00466B04" w:rsidP="00C874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G. Labuda, </w:t>
      </w:r>
      <w:r>
        <w:rPr>
          <w:i/>
        </w:rPr>
        <w:t>Święty Wojciech – w życiu…</w:t>
      </w:r>
      <w:r>
        <w:t xml:space="preserve">, op. cit., s. 10; Idem, </w:t>
      </w:r>
      <w:r>
        <w:rPr>
          <w:i/>
        </w:rPr>
        <w:t>Święty Wojciech biskup…</w:t>
      </w:r>
      <w:r>
        <w:t>, op. cit., s. 185-191;</w:t>
      </w:r>
      <w:r w:rsidRPr="00ED446A">
        <w:t xml:space="preserve"> </w:t>
      </w:r>
      <w:r>
        <w:t xml:space="preserve">A. Pobóg-Lebnartowicz, </w:t>
      </w:r>
      <w:r>
        <w:rPr>
          <w:i/>
        </w:rPr>
        <w:t>Święty Wojciech…</w:t>
      </w:r>
      <w:r>
        <w:t xml:space="preserve">, s. 33-35; K. Śmigiel, </w:t>
      </w:r>
      <w:r>
        <w:rPr>
          <w:i/>
        </w:rPr>
        <w:t>Święty Wojciech Sławnikowic…</w:t>
      </w:r>
      <w:r>
        <w:t xml:space="preserve">, op. cit., s. 76-86; M. Bachowska, </w:t>
      </w:r>
      <w:r>
        <w:rPr>
          <w:i/>
        </w:rPr>
        <w:t>Święci w historii...</w:t>
      </w:r>
      <w:r>
        <w:t>, s. 14;</w:t>
      </w:r>
      <w:r w:rsidRPr="00ED446A">
        <w:t xml:space="preserve"> </w:t>
      </w:r>
      <w:r>
        <w:t xml:space="preserve">G. K. Walkowski, </w:t>
      </w:r>
      <w:r>
        <w:rPr>
          <w:i/>
        </w:rPr>
        <w:t>Wojciech, święty…</w:t>
      </w:r>
      <w:r>
        <w:t>, op. cit., s. 403-420;</w:t>
      </w:r>
      <w:r w:rsidRPr="005D6044">
        <w:t xml:space="preserve"> </w:t>
      </w:r>
      <w:r>
        <w:t xml:space="preserve">M. Wójtowicz (SJ), </w:t>
      </w:r>
      <w:r>
        <w:rPr>
          <w:i/>
        </w:rPr>
        <w:t>Szczęśliwi święci…</w:t>
      </w:r>
      <w:r>
        <w:t xml:space="preserve">, s. 302; T. Silnicki, </w:t>
      </w:r>
      <w:r>
        <w:rPr>
          <w:i/>
        </w:rPr>
        <w:t>Św. Wojciech…</w:t>
      </w:r>
      <w:r>
        <w:t>, op. it., s. 38-40;</w:t>
      </w:r>
      <w:r w:rsidRPr="00E45135">
        <w:rPr>
          <w:i/>
        </w:rPr>
        <w:t xml:space="preserve"> </w:t>
      </w:r>
      <w:r>
        <w:rPr>
          <w:i/>
        </w:rPr>
        <w:t>Święty Wojciech 997-1947…</w:t>
      </w:r>
      <w:r>
        <w:t>, s. 61-65;</w:t>
      </w:r>
      <w:r w:rsidRPr="00E45135">
        <w:t xml:space="preserve"> </w:t>
      </w:r>
      <w:r>
        <w:t xml:space="preserve">K. Potkański, </w:t>
      </w:r>
      <w:r>
        <w:rPr>
          <w:i/>
        </w:rPr>
        <w:t>Święty Wojciech…</w:t>
      </w:r>
      <w:r>
        <w:t>, op. cit., s. 28-29;</w:t>
      </w:r>
      <w:r w:rsidRPr="00B503B1">
        <w:t xml:space="preserve"> </w:t>
      </w:r>
      <w:r>
        <w:t xml:space="preserve">K. Ożóg, </w:t>
      </w:r>
      <w:r>
        <w:rPr>
          <w:i/>
        </w:rPr>
        <w:t>Korona i Krzyż…</w:t>
      </w:r>
      <w:r>
        <w:t>, op. cit., s. 23;</w:t>
      </w:r>
      <w:r w:rsidRPr="00B503B1">
        <w:t xml:space="preserve"> </w:t>
      </w:r>
      <w:r>
        <w:t xml:space="preserve">J. Wieliczka-Szarkowa, </w:t>
      </w:r>
      <w:r>
        <w:rPr>
          <w:i/>
        </w:rPr>
        <w:t>Co Polskę stanowi…</w:t>
      </w:r>
      <w:r>
        <w:t xml:space="preserve">, op. cit., s. 19; A. Szymoszyn, </w:t>
      </w:r>
      <w:r>
        <w:rPr>
          <w:i/>
        </w:rPr>
        <w:t>Bohater religijny</w:t>
      </w:r>
      <w:r>
        <w:t xml:space="preserve">…, op. cit., s. 154-167; A. Żaki, </w:t>
      </w:r>
      <w:r>
        <w:rPr>
          <w:i/>
        </w:rPr>
        <w:t>Krajobraz naturalny i kulturowy szlaku wędrówek świętego Wojciecha w krajach Europy</w:t>
      </w:r>
      <w:r>
        <w:t>, [w:]</w:t>
      </w:r>
      <w:r w:rsidRPr="009277C7">
        <w:rPr>
          <w:i/>
        </w:rPr>
        <w:t xml:space="preserve"> </w:t>
      </w:r>
      <w:r>
        <w:rPr>
          <w:i/>
        </w:rPr>
        <w:t>Święty Wojciech i jego czasy…</w:t>
      </w:r>
      <w:r>
        <w:t xml:space="preserve">, op. cit., s. 82-85 (s. 22-102); P. Urbańczyk, </w:t>
      </w:r>
      <w:r>
        <w:rPr>
          <w:i/>
        </w:rPr>
        <w:t>Misja św. Wojciecha do Prus w świetle badań archeologicznych</w:t>
      </w:r>
      <w:r>
        <w:t>, [w:]</w:t>
      </w:r>
      <w:r w:rsidRPr="009277C7">
        <w:rPr>
          <w:i/>
        </w:rPr>
        <w:t xml:space="preserve"> </w:t>
      </w:r>
      <w:r>
        <w:rPr>
          <w:i/>
        </w:rPr>
        <w:t>Święty Wojciech i jego czasy…</w:t>
      </w:r>
      <w:r>
        <w:t>, op. cit., s. 152-159 (s. 146-163); J. Wyr</w:t>
      </w:r>
      <w:r>
        <w:t>o</w:t>
      </w:r>
      <w:r>
        <w:t xml:space="preserve">zumski, </w:t>
      </w:r>
      <w:r>
        <w:rPr>
          <w:i/>
        </w:rPr>
        <w:t>Legenda pruska o św. Wojciechu</w:t>
      </w:r>
      <w:r>
        <w:t>,</w:t>
      </w:r>
      <w:r>
        <w:rPr>
          <w:i/>
        </w:rPr>
        <w:t xml:space="preserve"> </w:t>
      </w:r>
      <w:r>
        <w:t>[w:]</w:t>
      </w:r>
      <w:r w:rsidRPr="009277C7">
        <w:rPr>
          <w:i/>
        </w:rPr>
        <w:t xml:space="preserve"> </w:t>
      </w:r>
      <w:r>
        <w:rPr>
          <w:i/>
        </w:rPr>
        <w:t>Święty Wojciech i jego czasy…</w:t>
      </w:r>
      <w:r>
        <w:t>, op. cit., s. 130-131 (s. 129-145).</w:t>
      </w:r>
    </w:p>
  </w:footnote>
  <w:footnote w:id="21">
    <w:p w:rsidR="00466B04" w:rsidRDefault="00466B04" w:rsidP="0003240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Pomniki dziejowe Polski…</w:t>
      </w:r>
      <w:r>
        <w:t xml:space="preserve">. op. cit., s. XXXIII; Jan Kanapariusz, </w:t>
      </w:r>
      <w:r>
        <w:rPr>
          <w:i/>
        </w:rPr>
        <w:t>Świętego Wojciecha żywot pierwszy…</w:t>
      </w:r>
      <w:r>
        <w:t>, op. cit., s. 163;</w:t>
      </w:r>
      <w:r w:rsidRPr="001C5DBD">
        <w:t xml:space="preserve"> </w:t>
      </w:r>
      <w:r>
        <w:t xml:space="preserve">zob. M. Sosnowski, </w:t>
      </w:r>
      <w:r>
        <w:rPr>
          <w:i/>
        </w:rPr>
        <w:t>Studia nad wczesnymi żywotami św. Wojciecha…</w:t>
      </w:r>
      <w:r>
        <w:t>, s. 26-28;</w:t>
      </w:r>
      <w:r w:rsidRPr="001C5DBD">
        <w:t xml:space="preserve"> </w:t>
      </w:r>
      <w:r>
        <w:t xml:space="preserve">Z. T. Wiewióra, </w:t>
      </w:r>
      <w:r>
        <w:rPr>
          <w:i/>
        </w:rPr>
        <w:t>Święty Wojciech w piśmiennictwie…</w:t>
      </w:r>
      <w:r>
        <w:t xml:space="preserve">, s. 37, 46, 52-53, 59 </w:t>
      </w:r>
    </w:p>
  </w:footnote>
  <w:footnote w:id="22">
    <w:p w:rsidR="00466B04" w:rsidRPr="006C1B0E" w:rsidRDefault="00466B04" w:rsidP="00F91F5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D. Kocurek, </w:t>
      </w:r>
      <w:r>
        <w:rPr>
          <w:i/>
        </w:rPr>
        <w:t>Postać św. Wojciecha postrzegana współcześnie (wyniki badań ankietowych przeprowadz</w:t>
      </w:r>
      <w:r>
        <w:rPr>
          <w:i/>
        </w:rPr>
        <w:t>o</w:t>
      </w:r>
      <w:r>
        <w:rPr>
          <w:i/>
        </w:rPr>
        <w:t>nych w  wybranych miejscowościach ziemi pszczyńskiej)</w:t>
      </w:r>
      <w:r>
        <w:t xml:space="preserve">, [w:] </w:t>
      </w:r>
      <w:r>
        <w:rPr>
          <w:i/>
        </w:rPr>
        <w:t>Środkowoeuropejskie dziedzictwo…</w:t>
      </w:r>
      <w:r>
        <w:t xml:space="preserve">, s. 425-430; A. Szymoszyn, </w:t>
      </w:r>
      <w:r>
        <w:rPr>
          <w:i/>
        </w:rPr>
        <w:t>Bohater religijny</w:t>
      </w:r>
      <w:r>
        <w:t>…, s. 65-90.</w:t>
      </w:r>
    </w:p>
  </w:footnote>
  <w:footnote w:id="23">
    <w:p w:rsidR="00466B04" w:rsidRPr="0082069D" w:rsidRDefault="00466B04" w:rsidP="008206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G. Labuda, </w:t>
      </w:r>
      <w:r>
        <w:rPr>
          <w:i/>
        </w:rPr>
        <w:t>Święty Wojciech w działaniu, w tradycji i w legendzie</w:t>
      </w:r>
      <w:r>
        <w:t xml:space="preserve">, [w:] </w:t>
      </w:r>
      <w:r>
        <w:rPr>
          <w:i/>
        </w:rPr>
        <w:t>Święty Wojciech w tradycji…</w:t>
      </w:r>
      <w:r>
        <w:t xml:space="preserve">, s. 57-97; K. Śmigiel, </w:t>
      </w:r>
      <w:r>
        <w:rPr>
          <w:i/>
        </w:rPr>
        <w:t>Historyczna rola św. Wojciecha</w:t>
      </w:r>
      <w:r>
        <w:t>, [w:] I</w:t>
      </w:r>
      <w:r w:rsidRPr="00782E21">
        <w:t>bidem</w:t>
      </w:r>
      <w:r>
        <w:t xml:space="preserve">, s. 163-176; K. Ożóg, </w:t>
      </w:r>
      <w:r>
        <w:rPr>
          <w:i/>
        </w:rPr>
        <w:t>Korona i Krzyż…</w:t>
      </w:r>
      <w:r>
        <w:t>, s. 19-29;</w:t>
      </w:r>
      <w:r w:rsidRPr="007E7D21">
        <w:t xml:space="preserve"> </w:t>
      </w:r>
      <w:r>
        <w:t xml:space="preserve">G. K. Walkowski, </w:t>
      </w:r>
      <w:r>
        <w:rPr>
          <w:i/>
        </w:rPr>
        <w:t>Wojciech, święty…</w:t>
      </w:r>
      <w:r>
        <w:t xml:space="preserve">, s. 688-689. </w:t>
      </w:r>
    </w:p>
  </w:footnote>
  <w:footnote w:id="24">
    <w:p w:rsidR="00466B04" w:rsidRDefault="00466B04" w:rsidP="00444F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Abp K. Wojtyła, </w:t>
      </w:r>
      <w:r>
        <w:rPr>
          <w:i/>
        </w:rPr>
        <w:t>Miellenium a Sobór. List do redakcji „Tygodnika Powszechnego”</w:t>
      </w:r>
      <w:r>
        <w:t>, „</w:t>
      </w:r>
      <w:r>
        <w:rPr>
          <w:i/>
        </w:rPr>
        <w:t>Tygodnik Powszechny”</w:t>
      </w:r>
      <w:r>
        <w:t>, r. 19 (1965), nr 18, op. cit., s. 1-2.</w:t>
      </w:r>
    </w:p>
  </w:footnote>
  <w:footnote w:id="25">
    <w:p w:rsidR="00466B04" w:rsidRDefault="00466B04" w:rsidP="00231B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Archiwum Kurii Metropolitalnej w Krakowie (dalej: AKMKr), KW-IIIa-058/1; KW-IIIa-088/1; zob. ks. kard. Karol Wojtyła, abp metropolita krakowski, </w:t>
      </w:r>
      <w:r w:rsidRPr="00691995">
        <w:rPr>
          <w:i/>
        </w:rPr>
        <w:t>Nauczyciel i Pasterz. Listy pasterskie – Komunikaty – Zarządzenia. 1959-1978</w:t>
      </w:r>
      <w:r>
        <w:t>, Rzym 1987, zebrał i opr. M. Jagosz, s. 167 (s. 166-168).</w:t>
      </w:r>
    </w:p>
  </w:footnote>
  <w:footnote w:id="26">
    <w:p w:rsidR="00466B04" w:rsidRPr="001C7D84" w:rsidRDefault="00466B04" w:rsidP="005616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Abp M. Jędraszewski,  </w:t>
      </w:r>
      <w:r w:rsidRPr="001C7D84">
        <w:rPr>
          <w:i/>
        </w:rPr>
        <w:t>Religijne znaczenie chrztu Polski</w:t>
      </w:r>
      <w:r>
        <w:t xml:space="preserve">. </w:t>
      </w:r>
      <w:r w:rsidRPr="001C7D84">
        <w:rPr>
          <w:i/>
        </w:rPr>
        <w:t>Tekst programowy Rady Społecznej przy Arcybisk</w:t>
      </w:r>
      <w:r w:rsidRPr="001C7D84">
        <w:rPr>
          <w:i/>
        </w:rPr>
        <w:t>u</w:t>
      </w:r>
      <w:r w:rsidRPr="001C7D84">
        <w:rPr>
          <w:i/>
        </w:rPr>
        <w:t>pie Metropolicie Poznańskim</w:t>
      </w:r>
      <w:r>
        <w:t>, op. cit.</w:t>
      </w:r>
    </w:p>
  </w:footnote>
  <w:footnote w:id="27">
    <w:p w:rsidR="00466B04" w:rsidRPr="00382DBE" w:rsidRDefault="00466B04" w:rsidP="00926C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W. Matyga, </w:t>
      </w:r>
      <w:r>
        <w:rPr>
          <w:i/>
        </w:rPr>
        <w:t>Chrzest Polski A. D. 966 a Krzeszów A. D. 2016</w:t>
      </w:r>
      <w:r>
        <w:t xml:space="preserve">, [w:] </w:t>
      </w:r>
      <w:r w:rsidRPr="00382DBE">
        <w:rPr>
          <w:i/>
        </w:rPr>
        <w:t>Carolus – święty Jan Paweł II i jego dzi</w:t>
      </w:r>
      <w:r w:rsidRPr="00382DBE">
        <w:rPr>
          <w:i/>
        </w:rPr>
        <w:t>e</w:t>
      </w:r>
      <w:r w:rsidRPr="00382DBE">
        <w:rPr>
          <w:i/>
        </w:rPr>
        <w:t>dzictwo</w:t>
      </w:r>
      <w:r>
        <w:t xml:space="preserve">, 760 (2016), nr 20 z 15 V 2016, op. cit., s. 28 (s. 28-29).  </w:t>
      </w:r>
    </w:p>
  </w:footnote>
  <w:footnote w:id="28">
    <w:p w:rsidR="00466B04" w:rsidRPr="001937B3" w:rsidRDefault="00466B04" w:rsidP="001937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Idem, </w:t>
      </w:r>
      <w:r>
        <w:rPr>
          <w:i/>
        </w:rPr>
        <w:t>1050. Rocznica Chrztu Polski (cz. I)</w:t>
      </w:r>
      <w:r>
        <w:t>, Ibidem,</w:t>
      </w:r>
      <w:r w:rsidRPr="00DE7FF3">
        <w:t xml:space="preserve"> </w:t>
      </w:r>
      <w:r>
        <w:t xml:space="preserve">756 (2016), nr 16 z 17 IV 2016, s. 29 (s. 29-31).  </w:t>
      </w:r>
    </w:p>
  </w:footnote>
  <w:footnote w:id="29">
    <w:p w:rsidR="00466B04" w:rsidRPr="001937B3" w:rsidRDefault="00466B04" w:rsidP="001937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Abp M. Jędraszewski,  </w:t>
      </w:r>
      <w:r w:rsidRPr="001C7D84">
        <w:rPr>
          <w:i/>
        </w:rPr>
        <w:t>Religijne znaczenie chrztu Polski</w:t>
      </w:r>
      <w:r>
        <w:rPr>
          <w:i/>
        </w:rPr>
        <w:t>…</w:t>
      </w:r>
      <w:r>
        <w:t>, op. cit.</w:t>
      </w:r>
    </w:p>
  </w:footnote>
  <w:footnote w:id="30">
    <w:p w:rsidR="00466B04" w:rsidRPr="00672BB5" w:rsidRDefault="00466B04" w:rsidP="00672B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Raport o stanie wiary. Rozmowa Vittorio Messori’ego przeprowadzona w 1984 roku z ks. kardynałem Jos</w:t>
      </w:r>
      <w:r>
        <w:rPr>
          <w:i/>
        </w:rPr>
        <w:t>e</w:t>
      </w:r>
      <w:r>
        <w:rPr>
          <w:i/>
        </w:rPr>
        <w:t xml:space="preserve">phem Ratzingerem – prefektem Kongregacji Nauki Wiary – obecnym papieżem Benedyktem </w:t>
      </w:r>
      <w:r w:rsidRPr="00672BB5">
        <w:rPr>
          <w:i/>
        </w:rPr>
        <w:t>XVI</w:t>
      </w:r>
      <w:r w:rsidRPr="00672BB5">
        <w:t>, wyd.</w:t>
      </w:r>
      <w:r w:rsidRPr="00672BB5">
        <w:rPr>
          <w:i/>
        </w:rPr>
        <w:t xml:space="preserve"> Michal</w:t>
      </w:r>
      <w:r w:rsidRPr="00672BB5">
        <w:rPr>
          <w:i/>
        </w:rPr>
        <w:t>i</w:t>
      </w:r>
      <w:r w:rsidRPr="00672BB5">
        <w:rPr>
          <w:i/>
        </w:rPr>
        <w:t>neum</w:t>
      </w:r>
      <w:r>
        <w:t xml:space="preserve">, Milan 2013, op. cit., s. 13. </w:t>
      </w:r>
    </w:p>
  </w:footnote>
  <w:footnote w:id="31">
    <w:p w:rsidR="00466B04" w:rsidRDefault="00466B04" w:rsidP="002D33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Por. </w:t>
      </w:r>
      <w:r>
        <w:rPr>
          <w:i/>
        </w:rPr>
        <w:t>Księga Psalmów 8,5</w:t>
      </w:r>
      <w:r>
        <w:t>, [w:]</w:t>
      </w:r>
      <w:r>
        <w:rPr>
          <w:i/>
        </w:rPr>
        <w:t xml:space="preserve"> Biblia Tysiąclecia. Pismo Święte Starego i Nowego Testamentu</w:t>
      </w:r>
      <w:r>
        <w:t>, wyd.</w:t>
      </w:r>
      <w:r>
        <w:rPr>
          <w:i/>
        </w:rPr>
        <w:t xml:space="preserve"> </w:t>
      </w:r>
      <w:r>
        <w:t>Pallott</w:t>
      </w:r>
      <w:r>
        <w:t>i</w:t>
      </w:r>
      <w:r>
        <w:t>num, Poznań 2003.</w:t>
      </w:r>
    </w:p>
  </w:footnote>
  <w:footnote w:id="32">
    <w:p w:rsidR="00466B04" w:rsidRDefault="00466B04" w:rsidP="002D33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</w:t>
      </w:r>
      <w:r>
        <w:rPr>
          <w:i/>
        </w:rPr>
        <w:t>Nabożeństwo różańcowe</w:t>
      </w:r>
      <w:r>
        <w:t>,</w:t>
      </w:r>
      <w:r>
        <w:rPr>
          <w:i/>
        </w:rPr>
        <w:t xml:space="preserve"> </w:t>
      </w:r>
      <w:r>
        <w:rPr>
          <w:rFonts w:ascii="TimesNewRoman" w:hAnsi="TimesNewRoman"/>
        </w:rPr>
        <w:t xml:space="preserve">[w:] </w:t>
      </w:r>
      <w:r>
        <w:rPr>
          <w:rFonts w:ascii="TimesNewRoman" w:hAnsi="TimesNewRoman"/>
          <w:i/>
        </w:rPr>
        <w:t>Podręcznik służby Bożej Archidiecezji Krakowskiej</w:t>
      </w:r>
      <w:r>
        <w:rPr>
          <w:rFonts w:ascii="TimesNewRoman" w:hAnsi="TimesNewRoman"/>
        </w:rPr>
        <w:t>, pod red. ks. Stanisł</w:t>
      </w:r>
      <w:r>
        <w:rPr>
          <w:rFonts w:ascii="TimesNewRoman" w:hAnsi="TimesNewRoman"/>
        </w:rPr>
        <w:t>a</w:t>
      </w:r>
      <w:r>
        <w:rPr>
          <w:rFonts w:ascii="TimesNewRoman" w:hAnsi="TimesNewRoman"/>
        </w:rPr>
        <w:t>wa Szczepańca, Kraków 2003, s. 108-109.</w:t>
      </w:r>
    </w:p>
  </w:footnote>
  <w:footnote w:id="33">
    <w:p w:rsidR="00466B04" w:rsidRDefault="00466B04" w:rsidP="00D120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Cytaty za: </w:t>
      </w:r>
      <w:r>
        <w:rPr>
          <w:i/>
        </w:rPr>
        <w:t>Homilia</w:t>
      </w:r>
      <w:r w:rsidRPr="00691995">
        <w:rPr>
          <w:i/>
        </w:rPr>
        <w:t xml:space="preserve"> Ojca Świętego</w:t>
      </w:r>
      <w:r>
        <w:rPr>
          <w:i/>
        </w:rPr>
        <w:t xml:space="preserve"> podczas papieskiej Mszy św. pontyfikalnej na Błoniach Krakowskich. Kr</w:t>
      </w:r>
      <w:r>
        <w:rPr>
          <w:i/>
        </w:rPr>
        <w:t>a</w:t>
      </w:r>
      <w:r>
        <w:rPr>
          <w:i/>
        </w:rPr>
        <w:t>ków, 10</w:t>
      </w:r>
      <w:r w:rsidRPr="00691995">
        <w:rPr>
          <w:i/>
        </w:rPr>
        <w:t xml:space="preserve"> VI 1979</w:t>
      </w:r>
      <w:r>
        <w:t>, [w:]</w:t>
      </w:r>
      <w:r>
        <w:rPr>
          <w:i/>
        </w:rPr>
        <w:t xml:space="preserve"> </w:t>
      </w:r>
      <w:r w:rsidRPr="00691995">
        <w:rPr>
          <w:i/>
        </w:rPr>
        <w:t>W pielgrzymce do ojczystej ziemi. Jan Paweł II w Polsce 2 VI – 10 VI 1979 r.</w:t>
      </w:r>
      <w:r>
        <w:t>, Paryż 1980, op. cit., s. 235, 231, 235.</w:t>
      </w:r>
    </w:p>
  </w:footnote>
  <w:footnote w:id="34">
    <w:p w:rsidR="00466B04" w:rsidRDefault="00466B04" w:rsidP="00047A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P. Skarga, </w:t>
      </w:r>
      <w:r>
        <w:rPr>
          <w:i/>
        </w:rPr>
        <w:t>Żywoty…</w:t>
      </w:r>
      <w:r>
        <w:t>, op. cit., s. 41-42;</w:t>
      </w:r>
      <w:r w:rsidRPr="00047AB8">
        <w:t xml:space="preserve"> </w:t>
      </w:r>
      <w:r>
        <w:t xml:space="preserve">K. Śmigiel, </w:t>
      </w:r>
      <w:r>
        <w:rPr>
          <w:i/>
        </w:rPr>
        <w:t>Święty Wojciech Sławnikowic…</w:t>
      </w:r>
      <w:r>
        <w:t xml:space="preserve">, op. cit., s. 30; G. Labuda, </w:t>
      </w:r>
      <w:r>
        <w:rPr>
          <w:i/>
        </w:rPr>
        <w:t>Święty Wojciech biskup…</w:t>
      </w:r>
      <w:r>
        <w:t xml:space="preserve">, op. cit., s. 82-83; G. K. Walkowski, </w:t>
      </w:r>
      <w:r>
        <w:rPr>
          <w:i/>
        </w:rPr>
        <w:t>Wojciech, święty…</w:t>
      </w:r>
      <w:r>
        <w:t>, op. cit., s. 73.</w:t>
      </w:r>
    </w:p>
  </w:footnote>
  <w:footnote w:id="35">
    <w:p w:rsidR="00466B04" w:rsidRDefault="00466B04" w:rsidP="00B413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Ewangelia wg św. Łukasza 1,28</w:t>
      </w:r>
      <w:r>
        <w:t>, [w:]</w:t>
      </w:r>
      <w:r>
        <w:rPr>
          <w:i/>
        </w:rPr>
        <w:t xml:space="preserve"> Biblia Tysiąclecia…</w:t>
      </w:r>
      <w:r>
        <w:t>.</w:t>
      </w:r>
    </w:p>
  </w:footnote>
  <w:footnote w:id="36">
    <w:p w:rsidR="00466B04" w:rsidRPr="00E15D6C" w:rsidRDefault="00466B04" w:rsidP="00BE4E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Ewangelia wg św. Łukasza 1,36</w:t>
      </w:r>
      <w:r>
        <w:t>, [w:]</w:t>
      </w:r>
      <w:r>
        <w:rPr>
          <w:i/>
        </w:rPr>
        <w:t xml:space="preserve"> Biblia Tysiąclecia…</w:t>
      </w:r>
      <w:r>
        <w:t>.</w:t>
      </w:r>
    </w:p>
  </w:footnote>
  <w:footnote w:id="37">
    <w:p w:rsidR="00466B04" w:rsidRDefault="00466B04" w:rsidP="00EC5A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Ewangelia wg św. Łukasza 1,28</w:t>
      </w:r>
      <w:r>
        <w:t>, [w:]</w:t>
      </w:r>
      <w:r>
        <w:rPr>
          <w:i/>
        </w:rPr>
        <w:t xml:space="preserve"> Biblia Tysiąclecia…</w:t>
      </w:r>
      <w:r>
        <w:t>.</w:t>
      </w:r>
    </w:p>
  </w:footnote>
  <w:footnote w:id="38">
    <w:p w:rsidR="00466B04" w:rsidRPr="002C476B" w:rsidRDefault="00466B04" w:rsidP="000455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K. Ożóg, </w:t>
      </w:r>
      <w:r>
        <w:rPr>
          <w:i/>
        </w:rPr>
        <w:t>Korona i Krzyż…</w:t>
      </w:r>
      <w:r>
        <w:t xml:space="preserve">, op. cit., s. 21 (s. 19-29); P. Skarga, </w:t>
      </w:r>
      <w:r>
        <w:rPr>
          <w:i/>
        </w:rPr>
        <w:t>Żywoty…</w:t>
      </w:r>
      <w:r>
        <w:t xml:space="preserve">, op. cit., s. 44; K. Śmigiel, </w:t>
      </w:r>
      <w:r>
        <w:rPr>
          <w:i/>
        </w:rPr>
        <w:t>Święty Wojciech Sławnikowic…</w:t>
      </w:r>
      <w:r>
        <w:t xml:space="preserve">, op. cit., s. 39; G. Labuda, </w:t>
      </w:r>
      <w:r>
        <w:rPr>
          <w:i/>
        </w:rPr>
        <w:t>Święty Wojciech biskup…</w:t>
      </w:r>
      <w:r>
        <w:t xml:space="preserve">, op. cit., s. 108; G. K. Walkowski, </w:t>
      </w:r>
      <w:r>
        <w:rPr>
          <w:i/>
        </w:rPr>
        <w:t>Wojciech, święty…</w:t>
      </w:r>
      <w:r>
        <w:t xml:space="preserve">, op. cit., s. 101; zob. T. Frasik, </w:t>
      </w:r>
      <w:r>
        <w:rPr>
          <w:i/>
        </w:rPr>
        <w:t>Historia Kościoła…</w:t>
      </w:r>
      <w:r>
        <w:t xml:space="preserve">, s. 24; K. Potkański, </w:t>
      </w:r>
      <w:r>
        <w:rPr>
          <w:i/>
        </w:rPr>
        <w:t>Święty Wojciech…</w:t>
      </w:r>
      <w:r>
        <w:t>, s. 24.</w:t>
      </w:r>
    </w:p>
  </w:footnote>
  <w:footnote w:id="39">
    <w:p w:rsidR="00466B04" w:rsidRDefault="00466B04" w:rsidP="000C15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Ewangelia wg św. Jana 1,11</w:t>
      </w:r>
      <w:r>
        <w:t>, [w:]</w:t>
      </w:r>
      <w:r>
        <w:rPr>
          <w:i/>
        </w:rPr>
        <w:t xml:space="preserve"> Biblia Tysiąclecia…</w:t>
      </w:r>
      <w:r>
        <w:t>.</w:t>
      </w:r>
    </w:p>
  </w:footnote>
  <w:footnote w:id="40">
    <w:p w:rsidR="00466B04" w:rsidRDefault="00466B04" w:rsidP="00236C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Por. </w:t>
      </w:r>
      <w:r>
        <w:rPr>
          <w:i/>
        </w:rPr>
        <w:t xml:space="preserve">1 księga Samuela </w:t>
      </w:r>
      <w:r w:rsidRPr="00236C1D">
        <w:rPr>
          <w:i/>
        </w:rPr>
        <w:t>16,7</w:t>
      </w:r>
      <w:r>
        <w:t>, [w:]</w:t>
      </w:r>
      <w:r>
        <w:rPr>
          <w:i/>
        </w:rPr>
        <w:t xml:space="preserve"> Biblia Tysiąclecia…</w:t>
      </w:r>
      <w:r>
        <w:t>.</w:t>
      </w:r>
    </w:p>
  </w:footnote>
  <w:footnote w:id="41">
    <w:p w:rsidR="00466B04" w:rsidRDefault="00466B04" w:rsidP="00244D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Pomniki dziejowe Polski…</w:t>
      </w:r>
      <w:r>
        <w:t xml:space="preserve">. op. cit., s. XXXI; Jan Kanapariusz, </w:t>
      </w:r>
      <w:r>
        <w:rPr>
          <w:i/>
        </w:rPr>
        <w:t>Świętego Wojciecha żywot pierwszy…</w:t>
      </w:r>
      <w:r>
        <w:t>, op. cit., s. 75;</w:t>
      </w:r>
      <w:r w:rsidRPr="007B7BFF">
        <w:t xml:space="preserve"> </w:t>
      </w:r>
      <w:r>
        <w:t xml:space="preserve">K. Śmigiel, </w:t>
      </w:r>
      <w:r>
        <w:rPr>
          <w:i/>
        </w:rPr>
        <w:t>Święty Wojciech Sławnikowic…</w:t>
      </w:r>
      <w:r>
        <w:t xml:space="preserve">, op. cit., s. 40; G. Labuda, </w:t>
      </w:r>
      <w:r>
        <w:rPr>
          <w:i/>
        </w:rPr>
        <w:t>Święty Wojciech biskup…</w:t>
      </w:r>
      <w:r>
        <w:t xml:space="preserve">, op. cit., s. 109; G. K. Walkowski, </w:t>
      </w:r>
      <w:r>
        <w:rPr>
          <w:i/>
        </w:rPr>
        <w:t>Wojciech, święty…</w:t>
      </w:r>
      <w:r>
        <w:t>, op. cit., s. 105.</w:t>
      </w:r>
    </w:p>
  </w:footnote>
  <w:footnote w:id="42">
    <w:p w:rsidR="00466B04" w:rsidRDefault="00466B04" w:rsidP="007B7B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P. Skarga, </w:t>
      </w:r>
      <w:r>
        <w:rPr>
          <w:i/>
        </w:rPr>
        <w:t>Żywoty…</w:t>
      </w:r>
      <w:r>
        <w:t>, s. 44-45.</w:t>
      </w:r>
    </w:p>
  </w:footnote>
  <w:footnote w:id="43">
    <w:p w:rsidR="00466B04" w:rsidRDefault="00466B04" w:rsidP="003133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Ewangelia wg św. Łukasza 2,34</w:t>
      </w:r>
      <w:r>
        <w:t>, [w:]</w:t>
      </w:r>
      <w:r>
        <w:rPr>
          <w:i/>
        </w:rPr>
        <w:t xml:space="preserve"> Biblia Tysiąclecia…</w:t>
      </w:r>
      <w:r>
        <w:t>.</w:t>
      </w:r>
    </w:p>
  </w:footnote>
  <w:footnote w:id="44">
    <w:p w:rsidR="00466B04" w:rsidRDefault="00466B04" w:rsidP="00102A6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i/>
        </w:rPr>
        <w:t>Pomniki dziejowe Polski…</w:t>
      </w:r>
      <w:r>
        <w:t xml:space="preserve">. op. cit., s. XXXIII; Jan Kanapariusz, </w:t>
      </w:r>
      <w:r>
        <w:rPr>
          <w:i/>
        </w:rPr>
        <w:t>Świętego Wojciecha żywot pierwszy…</w:t>
      </w:r>
      <w:r>
        <w:t>, op. cit., s. 163-164;</w:t>
      </w:r>
      <w:r w:rsidRPr="00102A69">
        <w:rPr>
          <w:i/>
        </w:rPr>
        <w:t xml:space="preserve"> </w:t>
      </w:r>
      <w:r>
        <w:rPr>
          <w:i/>
        </w:rPr>
        <w:t>Święty Wojciech. Adalbert…</w:t>
      </w:r>
      <w:r>
        <w:t>, op. cit., s. 67-68, 88;</w:t>
      </w:r>
      <w:r w:rsidRPr="00025B27">
        <w:t xml:space="preserve"> </w:t>
      </w:r>
      <w:r>
        <w:t xml:space="preserve">J. Wieliczka-Szarkowa, </w:t>
      </w:r>
      <w:r>
        <w:rPr>
          <w:i/>
        </w:rPr>
        <w:t>Co Polskę stanowi…</w:t>
      </w:r>
      <w:r>
        <w:t xml:space="preserve">, op. cit., s. 19.  </w:t>
      </w:r>
    </w:p>
  </w:footnote>
  <w:footnote w:id="45">
    <w:p w:rsidR="00466B04" w:rsidRDefault="00466B04" w:rsidP="00025B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K. Śmigiel, </w:t>
      </w:r>
      <w:r>
        <w:rPr>
          <w:i/>
        </w:rPr>
        <w:t>Święty Wojciech Sławnikowic…</w:t>
      </w:r>
      <w:r>
        <w:t xml:space="preserve">, op. cit., s. 86; G. Labuda, </w:t>
      </w:r>
      <w:r>
        <w:rPr>
          <w:i/>
        </w:rPr>
        <w:t>Święty Wojciech biskup…</w:t>
      </w:r>
      <w:r>
        <w:t xml:space="preserve">, op. cit., s. 213; G. K. Walkowski, </w:t>
      </w:r>
      <w:r>
        <w:rPr>
          <w:i/>
        </w:rPr>
        <w:t>Wojciech, święty…</w:t>
      </w:r>
      <w:r>
        <w:t>, op. cit., s. 549.</w:t>
      </w:r>
    </w:p>
  </w:footnote>
  <w:footnote w:id="46">
    <w:p w:rsidR="00466B04" w:rsidRDefault="00466B04">
      <w:pPr>
        <w:pStyle w:val="Tekstprzypisudolnego"/>
      </w:pPr>
      <w:r>
        <w:rPr>
          <w:rStyle w:val="Odwoanieprzypisudolnego"/>
        </w:rPr>
        <w:footnoteRef/>
      </w:r>
      <w:r>
        <w:t xml:space="preserve"> K. Śmigiel, </w:t>
      </w:r>
      <w:r>
        <w:rPr>
          <w:i/>
        </w:rPr>
        <w:t>Święty Wojciech Sławnikowic…</w:t>
      </w:r>
      <w:r>
        <w:t xml:space="preserve">, op. cit., s. 133; G. Labuda, </w:t>
      </w:r>
      <w:r>
        <w:rPr>
          <w:i/>
        </w:rPr>
        <w:t>Święty Wojciech biskup…</w:t>
      </w:r>
      <w:r>
        <w:t xml:space="preserve">, op. cit., s. 236; G. K. Walkowski, </w:t>
      </w:r>
      <w:r>
        <w:rPr>
          <w:i/>
        </w:rPr>
        <w:t>Wojciech, święty…</w:t>
      </w:r>
      <w:r>
        <w:t>, op. cit., s. 612.</w:t>
      </w:r>
    </w:p>
  </w:footnote>
  <w:footnote w:id="47">
    <w:p w:rsidR="00466B04" w:rsidRDefault="00466B04" w:rsidP="009557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Kolekta na uroczystość św. Wojciecha, biskupa i męczennika</w:t>
      </w:r>
      <w:r>
        <w:t>,</w:t>
      </w:r>
      <w:r w:rsidRPr="00B1488D">
        <w:t xml:space="preserve"> </w:t>
      </w:r>
      <w:r>
        <w:t>[w:]</w:t>
      </w:r>
      <w:r w:rsidRPr="001B4B39">
        <w:t xml:space="preserve"> </w:t>
      </w:r>
      <w:r>
        <w:rPr>
          <w:i/>
        </w:rPr>
        <w:t>MR</w:t>
      </w:r>
      <w:r>
        <w:t>, s. 42’.</w:t>
      </w:r>
    </w:p>
  </w:footnote>
  <w:footnote w:id="48">
    <w:p w:rsidR="00466B04" w:rsidRDefault="00466B04" w:rsidP="008F2F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Ewangelia wg św. Łukasza 2,49</w:t>
      </w:r>
      <w:r>
        <w:t>, [w:]</w:t>
      </w:r>
      <w:r>
        <w:rPr>
          <w:i/>
        </w:rPr>
        <w:t xml:space="preserve"> Biblia Tysiąclecia…</w:t>
      </w:r>
      <w:r>
        <w:t>.</w:t>
      </w:r>
    </w:p>
  </w:footnote>
  <w:footnote w:id="49">
    <w:p w:rsidR="00466B04" w:rsidRDefault="00466B04" w:rsidP="008313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K. Ożóg, </w:t>
      </w:r>
      <w:r>
        <w:rPr>
          <w:i/>
        </w:rPr>
        <w:t>Korona i Krzyż…</w:t>
      </w:r>
      <w:r>
        <w:t xml:space="preserve">, op. cit., s. 24 (s. 19-29); Idem, </w:t>
      </w:r>
      <w:r>
        <w:rPr>
          <w:i/>
        </w:rPr>
        <w:t>966. Chrzest Polski</w:t>
      </w:r>
      <w:r>
        <w:t xml:space="preserve">, wyd. I, Kraków 2015, op. cit., s. 147-158; A. Nowak, </w:t>
      </w:r>
      <w:r>
        <w:rPr>
          <w:i/>
        </w:rPr>
        <w:t>Dzieje Polski. T. I do 1202. Skąd nasz ród</w:t>
      </w:r>
      <w:r>
        <w:t xml:space="preserve">, wyd. I, Kraków 2014, op. cit., s. 105; zob. </w:t>
      </w:r>
      <w:r>
        <w:rPr>
          <w:i/>
        </w:rPr>
        <w:t>Kronika Thietmara</w:t>
      </w:r>
      <w:r>
        <w:t xml:space="preserve">, tłum., wstęp i przypisy M. Z. Jedlicki, Kraków 2005, s. 77-79; J. Długosza, </w:t>
      </w:r>
      <w:r>
        <w:rPr>
          <w:i/>
        </w:rPr>
        <w:t>Roczniki czyli Kroniki sławnego Królestwa Polskiego</w:t>
      </w:r>
      <w:r>
        <w:t>, Warszawa 2012, s 295-299.</w:t>
      </w:r>
    </w:p>
  </w:footnote>
  <w:footnote w:id="50">
    <w:p w:rsidR="00466B04" w:rsidRPr="00B41C91" w:rsidRDefault="00466B04" w:rsidP="00B41C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Kronika Thietmara</w:t>
      </w:r>
      <w:r>
        <w:t>, op. cit. s. 78.</w:t>
      </w:r>
    </w:p>
  </w:footnote>
  <w:footnote w:id="51">
    <w:p w:rsidR="00466B04" w:rsidRPr="0044256B" w:rsidRDefault="00466B04" w:rsidP="00E722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A. W. Mikołajczyk, </w:t>
      </w:r>
      <w:r>
        <w:rPr>
          <w:i/>
        </w:rPr>
        <w:t>Genius urbis Gnesnae</w:t>
      </w:r>
      <w:r>
        <w:t>, [w:]</w:t>
      </w:r>
      <w:r>
        <w:rPr>
          <w:i/>
        </w:rPr>
        <w:t xml:space="preserve"> Gnieźnieńska Księga Tysiąclecia</w:t>
      </w:r>
      <w:r>
        <w:t>, pod red. A. W. Mikoła</w:t>
      </w:r>
      <w:r>
        <w:t>j</w:t>
      </w:r>
      <w:r>
        <w:t xml:space="preserve">czyka, Gniezno 2003, s. 55-61; M. Sosnowski, </w:t>
      </w:r>
      <w:r>
        <w:rPr>
          <w:i/>
        </w:rPr>
        <w:t>Est in parte regni ciuitas magna – św. Wojciech w Gnieźnie</w:t>
      </w:r>
      <w:r>
        <w:t xml:space="preserve">, [w:] </w:t>
      </w:r>
      <w:r>
        <w:rPr>
          <w:i/>
        </w:rPr>
        <w:t>Chrzest – św. Wojciech – Polska. Dziedzictwo średniowiecznego Gniezna</w:t>
      </w:r>
      <w:r>
        <w:t xml:space="preserve">, pod red. T. Janiaka, Gniezno 2016, s.47-49 (s. 39-58). </w:t>
      </w:r>
    </w:p>
  </w:footnote>
  <w:footnote w:id="52">
    <w:p w:rsidR="00084AA0" w:rsidRPr="00084AA0" w:rsidRDefault="00084AA0" w:rsidP="00084A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Homilia Jana Pawła II z okazji 1000. rocznicy śmierci św. Wojciecha</w:t>
      </w:r>
      <w:r>
        <w:t xml:space="preserve">, [w:] </w:t>
      </w:r>
      <w:r>
        <w:rPr>
          <w:i/>
        </w:rPr>
        <w:t>Chrystus  wczoraj, dziś i na wieki (Hbr 13,8). V. pielgrzymka Jana Pawła II do Ojczyzny</w:t>
      </w:r>
      <w:r>
        <w:t>, opr. J. J. Górny, Olsztyn 1997, op. cit., s. 77-77 (s. 75-81).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48AB"/>
    <w:multiLevelType w:val="hybridMultilevel"/>
    <w:tmpl w:val="8704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04CB3"/>
    <w:multiLevelType w:val="hybridMultilevel"/>
    <w:tmpl w:val="E62250E8"/>
    <w:lvl w:ilvl="0" w:tplc="D834C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21E"/>
    <w:rsid w:val="0000389A"/>
    <w:rsid w:val="000042BC"/>
    <w:rsid w:val="00006966"/>
    <w:rsid w:val="0001469A"/>
    <w:rsid w:val="00021C51"/>
    <w:rsid w:val="00023B14"/>
    <w:rsid w:val="00025B27"/>
    <w:rsid w:val="0003067B"/>
    <w:rsid w:val="00031CD0"/>
    <w:rsid w:val="00032400"/>
    <w:rsid w:val="0003312A"/>
    <w:rsid w:val="00033B11"/>
    <w:rsid w:val="00033D42"/>
    <w:rsid w:val="00042C92"/>
    <w:rsid w:val="0004552D"/>
    <w:rsid w:val="000461E6"/>
    <w:rsid w:val="00047AB8"/>
    <w:rsid w:val="00050EB3"/>
    <w:rsid w:val="0005377D"/>
    <w:rsid w:val="00066E12"/>
    <w:rsid w:val="000719A5"/>
    <w:rsid w:val="00074D61"/>
    <w:rsid w:val="00084AA0"/>
    <w:rsid w:val="0008768E"/>
    <w:rsid w:val="000876E6"/>
    <w:rsid w:val="00091F98"/>
    <w:rsid w:val="0009634D"/>
    <w:rsid w:val="000A10B1"/>
    <w:rsid w:val="000B125D"/>
    <w:rsid w:val="000C15D3"/>
    <w:rsid w:val="000D0125"/>
    <w:rsid w:val="000D3917"/>
    <w:rsid w:val="000D66F5"/>
    <w:rsid w:val="000E2C92"/>
    <w:rsid w:val="001026F0"/>
    <w:rsid w:val="00102A69"/>
    <w:rsid w:val="00104D4D"/>
    <w:rsid w:val="00114491"/>
    <w:rsid w:val="00123C15"/>
    <w:rsid w:val="0012693B"/>
    <w:rsid w:val="001354FA"/>
    <w:rsid w:val="00140A60"/>
    <w:rsid w:val="001437EE"/>
    <w:rsid w:val="001460A2"/>
    <w:rsid w:val="001502F8"/>
    <w:rsid w:val="00152971"/>
    <w:rsid w:val="001541DC"/>
    <w:rsid w:val="001641B5"/>
    <w:rsid w:val="001653C0"/>
    <w:rsid w:val="0018343E"/>
    <w:rsid w:val="0018354D"/>
    <w:rsid w:val="001900D8"/>
    <w:rsid w:val="00190484"/>
    <w:rsid w:val="00191FE9"/>
    <w:rsid w:val="00192F99"/>
    <w:rsid w:val="001937B3"/>
    <w:rsid w:val="001B1B27"/>
    <w:rsid w:val="001B7B2B"/>
    <w:rsid w:val="001C007D"/>
    <w:rsid w:val="001C332E"/>
    <w:rsid w:val="001C5DBD"/>
    <w:rsid w:val="001C7D84"/>
    <w:rsid w:val="001D2896"/>
    <w:rsid w:val="001D5935"/>
    <w:rsid w:val="001D656A"/>
    <w:rsid w:val="001D6798"/>
    <w:rsid w:val="001D7C81"/>
    <w:rsid w:val="001E31F4"/>
    <w:rsid w:val="001E75BE"/>
    <w:rsid w:val="001F4C2C"/>
    <w:rsid w:val="00200DFD"/>
    <w:rsid w:val="00201B28"/>
    <w:rsid w:val="002047B2"/>
    <w:rsid w:val="00206F82"/>
    <w:rsid w:val="00212DA8"/>
    <w:rsid w:val="00217DB0"/>
    <w:rsid w:val="00231395"/>
    <w:rsid w:val="00231B81"/>
    <w:rsid w:val="00232453"/>
    <w:rsid w:val="00235998"/>
    <w:rsid w:val="00236354"/>
    <w:rsid w:val="00236C1D"/>
    <w:rsid w:val="0023722D"/>
    <w:rsid w:val="00237DFC"/>
    <w:rsid w:val="00240B1D"/>
    <w:rsid w:val="00240BF0"/>
    <w:rsid w:val="00244D57"/>
    <w:rsid w:val="002523F1"/>
    <w:rsid w:val="00253233"/>
    <w:rsid w:val="00254946"/>
    <w:rsid w:val="00266DD0"/>
    <w:rsid w:val="00273A76"/>
    <w:rsid w:val="002812C9"/>
    <w:rsid w:val="00290339"/>
    <w:rsid w:val="00297DDD"/>
    <w:rsid w:val="002A5C25"/>
    <w:rsid w:val="002B2613"/>
    <w:rsid w:val="002B76B1"/>
    <w:rsid w:val="002B7A84"/>
    <w:rsid w:val="002C46F6"/>
    <w:rsid w:val="002C476B"/>
    <w:rsid w:val="002C5010"/>
    <w:rsid w:val="002C597D"/>
    <w:rsid w:val="002D1545"/>
    <w:rsid w:val="002D3394"/>
    <w:rsid w:val="002D7D9C"/>
    <w:rsid w:val="002E1ACA"/>
    <w:rsid w:val="002E1F3D"/>
    <w:rsid w:val="002E4712"/>
    <w:rsid w:val="002E4EFC"/>
    <w:rsid w:val="002F6E10"/>
    <w:rsid w:val="00304539"/>
    <w:rsid w:val="00307BE3"/>
    <w:rsid w:val="00313341"/>
    <w:rsid w:val="00332D38"/>
    <w:rsid w:val="00341E2F"/>
    <w:rsid w:val="003439DD"/>
    <w:rsid w:val="00343A15"/>
    <w:rsid w:val="00350BCB"/>
    <w:rsid w:val="00357783"/>
    <w:rsid w:val="00371334"/>
    <w:rsid w:val="003819FC"/>
    <w:rsid w:val="00382DBE"/>
    <w:rsid w:val="00392E48"/>
    <w:rsid w:val="0039658E"/>
    <w:rsid w:val="003A11AB"/>
    <w:rsid w:val="003A560D"/>
    <w:rsid w:val="003A5ED2"/>
    <w:rsid w:val="003A65AB"/>
    <w:rsid w:val="003B0AFB"/>
    <w:rsid w:val="003C252B"/>
    <w:rsid w:val="003C28AF"/>
    <w:rsid w:val="003C4565"/>
    <w:rsid w:val="003D1D75"/>
    <w:rsid w:val="003D639B"/>
    <w:rsid w:val="003E0B70"/>
    <w:rsid w:val="003E2E0E"/>
    <w:rsid w:val="003F0CCF"/>
    <w:rsid w:val="003F3B9F"/>
    <w:rsid w:val="003F4254"/>
    <w:rsid w:val="003F595C"/>
    <w:rsid w:val="003F67F0"/>
    <w:rsid w:val="003F68D8"/>
    <w:rsid w:val="003F7DAD"/>
    <w:rsid w:val="00404604"/>
    <w:rsid w:val="00417FBD"/>
    <w:rsid w:val="00424C01"/>
    <w:rsid w:val="0042573B"/>
    <w:rsid w:val="00427F1D"/>
    <w:rsid w:val="004354D0"/>
    <w:rsid w:val="0044256B"/>
    <w:rsid w:val="00442C9D"/>
    <w:rsid w:val="00444F94"/>
    <w:rsid w:val="004460D1"/>
    <w:rsid w:val="00450910"/>
    <w:rsid w:val="00450E64"/>
    <w:rsid w:val="00450F42"/>
    <w:rsid w:val="00453B7D"/>
    <w:rsid w:val="00456220"/>
    <w:rsid w:val="00461BED"/>
    <w:rsid w:val="00466B04"/>
    <w:rsid w:val="004757BF"/>
    <w:rsid w:val="004824B1"/>
    <w:rsid w:val="0048794F"/>
    <w:rsid w:val="00487D1B"/>
    <w:rsid w:val="004A1D2D"/>
    <w:rsid w:val="004A44AA"/>
    <w:rsid w:val="004A59D9"/>
    <w:rsid w:val="004B1F64"/>
    <w:rsid w:val="004C1173"/>
    <w:rsid w:val="004C427A"/>
    <w:rsid w:val="004D338E"/>
    <w:rsid w:val="004E1F85"/>
    <w:rsid w:val="004E3899"/>
    <w:rsid w:val="004E533F"/>
    <w:rsid w:val="004E6888"/>
    <w:rsid w:val="004E6DFD"/>
    <w:rsid w:val="00504AA8"/>
    <w:rsid w:val="00521AD2"/>
    <w:rsid w:val="0052418D"/>
    <w:rsid w:val="00525BE4"/>
    <w:rsid w:val="00525BF5"/>
    <w:rsid w:val="00526B8F"/>
    <w:rsid w:val="00527193"/>
    <w:rsid w:val="0053165D"/>
    <w:rsid w:val="00532BD6"/>
    <w:rsid w:val="00535511"/>
    <w:rsid w:val="00546525"/>
    <w:rsid w:val="00546C1E"/>
    <w:rsid w:val="00546E6B"/>
    <w:rsid w:val="0055626F"/>
    <w:rsid w:val="00561686"/>
    <w:rsid w:val="00567995"/>
    <w:rsid w:val="0058167F"/>
    <w:rsid w:val="0058221E"/>
    <w:rsid w:val="005967D5"/>
    <w:rsid w:val="00596CF0"/>
    <w:rsid w:val="005A7E15"/>
    <w:rsid w:val="005B12ED"/>
    <w:rsid w:val="005B6C39"/>
    <w:rsid w:val="005C0ACA"/>
    <w:rsid w:val="005D3854"/>
    <w:rsid w:val="005D4517"/>
    <w:rsid w:val="005D6044"/>
    <w:rsid w:val="005E43D6"/>
    <w:rsid w:val="005F0849"/>
    <w:rsid w:val="005F3C1B"/>
    <w:rsid w:val="005F69DE"/>
    <w:rsid w:val="0061702D"/>
    <w:rsid w:val="00627923"/>
    <w:rsid w:val="00636741"/>
    <w:rsid w:val="00637CA0"/>
    <w:rsid w:val="00640465"/>
    <w:rsid w:val="00644585"/>
    <w:rsid w:val="0064762D"/>
    <w:rsid w:val="0065535E"/>
    <w:rsid w:val="00655D27"/>
    <w:rsid w:val="00672BB5"/>
    <w:rsid w:val="00677A7D"/>
    <w:rsid w:val="00693E68"/>
    <w:rsid w:val="00697F77"/>
    <w:rsid w:val="006A4F23"/>
    <w:rsid w:val="006A5CB3"/>
    <w:rsid w:val="006C0F79"/>
    <w:rsid w:val="006C1B0E"/>
    <w:rsid w:val="006E087D"/>
    <w:rsid w:val="006E0DEE"/>
    <w:rsid w:val="006E22B2"/>
    <w:rsid w:val="006E5A43"/>
    <w:rsid w:val="006F454D"/>
    <w:rsid w:val="006F5C58"/>
    <w:rsid w:val="006F62DE"/>
    <w:rsid w:val="006F672B"/>
    <w:rsid w:val="006F7B24"/>
    <w:rsid w:val="00704B34"/>
    <w:rsid w:val="00710CA4"/>
    <w:rsid w:val="0071122B"/>
    <w:rsid w:val="00715A4E"/>
    <w:rsid w:val="00721439"/>
    <w:rsid w:val="0072243D"/>
    <w:rsid w:val="00736996"/>
    <w:rsid w:val="00740E31"/>
    <w:rsid w:val="007627E7"/>
    <w:rsid w:val="00762BED"/>
    <w:rsid w:val="0077062E"/>
    <w:rsid w:val="00782E21"/>
    <w:rsid w:val="00783437"/>
    <w:rsid w:val="00784074"/>
    <w:rsid w:val="007921D9"/>
    <w:rsid w:val="00794C35"/>
    <w:rsid w:val="00797383"/>
    <w:rsid w:val="0079752D"/>
    <w:rsid w:val="00797EE5"/>
    <w:rsid w:val="007A5D52"/>
    <w:rsid w:val="007B071E"/>
    <w:rsid w:val="007B7BA6"/>
    <w:rsid w:val="007B7BFF"/>
    <w:rsid w:val="007D3507"/>
    <w:rsid w:val="007D7875"/>
    <w:rsid w:val="007E7324"/>
    <w:rsid w:val="007E7D21"/>
    <w:rsid w:val="007F2E0C"/>
    <w:rsid w:val="007F68F7"/>
    <w:rsid w:val="00807D26"/>
    <w:rsid w:val="008104C9"/>
    <w:rsid w:val="00811473"/>
    <w:rsid w:val="00813C48"/>
    <w:rsid w:val="0081552F"/>
    <w:rsid w:val="0082069D"/>
    <w:rsid w:val="00823BC0"/>
    <w:rsid w:val="008313CC"/>
    <w:rsid w:val="00832E4D"/>
    <w:rsid w:val="00855226"/>
    <w:rsid w:val="0087339C"/>
    <w:rsid w:val="008950E9"/>
    <w:rsid w:val="008A0AE5"/>
    <w:rsid w:val="008A1B57"/>
    <w:rsid w:val="008A763E"/>
    <w:rsid w:val="008B022E"/>
    <w:rsid w:val="008B754C"/>
    <w:rsid w:val="008B7FA4"/>
    <w:rsid w:val="008C3FDA"/>
    <w:rsid w:val="008D41DC"/>
    <w:rsid w:val="008E7619"/>
    <w:rsid w:val="008F2FB2"/>
    <w:rsid w:val="008F63EA"/>
    <w:rsid w:val="00901FC4"/>
    <w:rsid w:val="00902107"/>
    <w:rsid w:val="00907884"/>
    <w:rsid w:val="00911C18"/>
    <w:rsid w:val="00911EDA"/>
    <w:rsid w:val="00912C6C"/>
    <w:rsid w:val="00921713"/>
    <w:rsid w:val="00923324"/>
    <w:rsid w:val="00926C61"/>
    <w:rsid w:val="009270C8"/>
    <w:rsid w:val="009277C7"/>
    <w:rsid w:val="00927F4D"/>
    <w:rsid w:val="0093759C"/>
    <w:rsid w:val="00940011"/>
    <w:rsid w:val="00940334"/>
    <w:rsid w:val="009420D6"/>
    <w:rsid w:val="00942684"/>
    <w:rsid w:val="009557A8"/>
    <w:rsid w:val="00957060"/>
    <w:rsid w:val="009573C2"/>
    <w:rsid w:val="00957705"/>
    <w:rsid w:val="00967D17"/>
    <w:rsid w:val="00975EFC"/>
    <w:rsid w:val="0097609D"/>
    <w:rsid w:val="009835BD"/>
    <w:rsid w:val="00990B4B"/>
    <w:rsid w:val="009A5EF2"/>
    <w:rsid w:val="009A6A3F"/>
    <w:rsid w:val="009B4D0A"/>
    <w:rsid w:val="009B56D0"/>
    <w:rsid w:val="009C27F9"/>
    <w:rsid w:val="009C3437"/>
    <w:rsid w:val="009C68B9"/>
    <w:rsid w:val="009D01B7"/>
    <w:rsid w:val="009D4517"/>
    <w:rsid w:val="009D60F0"/>
    <w:rsid w:val="009E0FC7"/>
    <w:rsid w:val="009E4E4E"/>
    <w:rsid w:val="009E7126"/>
    <w:rsid w:val="009F150C"/>
    <w:rsid w:val="009F1ACB"/>
    <w:rsid w:val="009F2E8D"/>
    <w:rsid w:val="009F39FA"/>
    <w:rsid w:val="009F40D5"/>
    <w:rsid w:val="009F51AB"/>
    <w:rsid w:val="009F6E36"/>
    <w:rsid w:val="00A072F6"/>
    <w:rsid w:val="00A12C63"/>
    <w:rsid w:val="00A17801"/>
    <w:rsid w:val="00A22495"/>
    <w:rsid w:val="00A227AF"/>
    <w:rsid w:val="00A41C33"/>
    <w:rsid w:val="00A440F1"/>
    <w:rsid w:val="00A46AB7"/>
    <w:rsid w:val="00A65463"/>
    <w:rsid w:val="00A6551C"/>
    <w:rsid w:val="00A6693D"/>
    <w:rsid w:val="00A703AF"/>
    <w:rsid w:val="00A734D6"/>
    <w:rsid w:val="00A73ABA"/>
    <w:rsid w:val="00A74A52"/>
    <w:rsid w:val="00A76A97"/>
    <w:rsid w:val="00A87750"/>
    <w:rsid w:val="00A95765"/>
    <w:rsid w:val="00A97903"/>
    <w:rsid w:val="00AB3808"/>
    <w:rsid w:val="00AB7A92"/>
    <w:rsid w:val="00AB7E80"/>
    <w:rsid w:val="00AC4989"/>
    <w:rsid w:val="00AD798B"/>
    <w:rsid w:val="00AE1F9E"/>
    <w:rsid w:val="00AE39DB"/>
    <w:rsid w:val="00AE435A"/>
    <w:rsid w:val="00AE7EE8"/>
    <w:rsid w:val="00AF0325"/>
    <w:rsid w:val="00B14B48"/>
    <w:rsid w:val="00B217D1"/>
    <w:rsid w:val="00B22A02"/>
    <w:rsid w:val="00B234C1"/>
    <w:rsid w:val="00B413CE"/>
    <w:rsid w:val="00B41C91"/>
    <w:rsid w:val="00B4658F"/>
    <w:rsid w:val="00B503B1"/>
    <w:rsid w:val="00B50A34"/>
    <w:rsid w:val="00B50E06"/>
    <w:rsid w:val="00B5192C"/>
    <w:rsid w:val="00B64986"/>
    <w:rsid w:val="00B77404"/>
    <w:rsid w:val="00B85766"/>
    <w:rsid w:val="00B91582"/>
    <w:rsid w:val="00B9412D"/>
    <w:rsid w:val="00BA292E"/>
    <w:rsid w:val="00BA41AF"/>
    <w:rsid w:val="00BA6F27"/>
    <w:rsid w:val="00BB5653"/>
    <w:rsid w:val="00BB5C23"/>
    <w:rsid w:val="00BC74A3"/>
    <w:rsid w:val="00BD0A1F"/>
    <w:rsid w:val="00BD596B"/>
    <w:rsid w:val="00BD7760"/>
    <w:rsid w:val="00BE4EAC"/>
    <w:rsid w:val="00BF1645"/>
    <w:rsid w:val="00C0448A"/>
    <w:rsid w:val="00C04834"/>
    <w:rsid w:val="00C07E6F"/>
    <w:rsid w:val="00C24AAC"/>
    <w:rsid w:val="00C32EB1"/>
    <w:rsid w:val="00C3587B"/>
    <w:rsid w:val="00C4173B"/>
    <w:rsid w:val="00C512C5"/>
    <w:rsid w:val="00C517D4"/>
    <w:rsid w:val="00C51AF6"/>
    <w:rsid w:val="00C551BD"/>
    <w:rsid w:val="00C575C4"/>
    <w:rsid w:val="00C6092D"/>
    <w:rsid w:val="00C641BE"/>
    <w:rsid w:val="00C749BD"/>
    <w:rsid w:val="00C8198D"/>
    <w:rsid w:val="00C874F3"/>
    <w:rsid w:val="00C87835"/>
    <w:rsid w:val="00C937A7"/>
    <w:rsid w:val="00C97138"/>
    <w:rsid w:val="00C97B55"/>
    <w:rsid w:val="00CB0C25"/>
    <w:rsid w:val="00CC6333"/>
    <w:rsid w:val="00CD567F"/>
    <w:rsid w:val="00CD78BD"/>
    <w:rsid w:val="00CE18AD"/>
    <w:rsid w:val="00CE2497"/>
    <w:rsid w:val="00CE4482"/>
    <w:rsid w:val="00CE5879"/>
    <w:rsid w:val="00CE5C09"/>
    <w:rsid w:val="00CE6E70"/>
    <w:rsid w:val="00CE7096"/>
    <w:rsid w:val="00CE72AF"/>
    <w:rsid w:val="00CF5F47"/>
    <w:rsid w:val="00CF6F7F"/>
    <w:rsid w:val="00D02282"/>
    <w:rsid w:val="00D12032"/>
    <w:rsid w:val="00D14BCC"/>
    <w:rsid w:val="00D16DE1"/>
    <w:rsid w:val="00D256D0"/>
    <w:rsid w:val="00D26E45"/>
    <w:rsid w:val="00D30FB7"/>
    <w:rsid w:val="00D3669D"/>
    <w:rsid w:val="00D43681"/>
    <w:rsid w:val="00D43B46"/>
    <w:rsid w:val="00D5215D"/>
    <w:rsid w:val="00D52778"/>
    <w:rsid w:val="00D61899"/>
    <w:rsid w:val="00D63704"/>
    <w:rsid w:val="00D65A27"/>
    <w:rsid w:val="00D747A3"/>
    <w:rsid w:val="00D76539"/>
    <w:rsid w:val="00D83495"/>
    <w:rsid w:val="00D87B5F"/>
    <w:rsid w:val="00D973AA"/>
    <w:rsid w:val="00DA03AB"/>
    <w:rsid w:val="00DA09AB"/>
    <w:rsid w:val="00DA1005"/>
    <w:rsid w:val="00DA6612"/>
    <w:rsid w:val="00DB2741"/>
    <w:rsid w:val="00DB325E"/>
    <w:rsid w:val="00DB6617"/>
    <w:rsid w:val="00DC429F"/>
    <w:rsid w:val="00DC78EC"/>
    <w:rsid w:val="00DC7C16"/>
    <w:rsid w:val="00DE31B1"/>
    <w:rsid w:val="00DE7FF3"/>
    <w:rsid w:val="00E02BB5"/>
    <w:rsid w:val="00E0438C"/>
    <w:rsid w:val="00E12B02"/>
    <w:rsid w:val="00E15D6C"/>
    <w:rsid w:val="00E24EDE"/>
    <w:rsid w:val="00E25256"/>
    <w:rsid w:val="00E273A8"/>
    <w:rsid w:val="00E27AEE"/>
    <w:rsid w:val="00E3001D"/>
    <w:rsid w:val="00E36059"/>
    <w:rsid w:val="00E370F0"/>
    <w:rsid w:val="00E4160C"/>
    <w:rsid w:val="00E42467"/>
    <w:rsid w:val="00E4486B"/>
    <w:rsid w:val="00E45135"/>
    <w:rsid w:val="00E47072"/>
    <w:rsid w:val="00E47D90"/>
    <w:rsid w:val="00E5268F"/>
    <w:rsid w:val="00E538F1"/>
    <w:rsid w:val="00E5482F"/>
    <w:rsid w:val="00E567BC"/>
    <w:rsid w:val="00E60203"/>
    <w:rsid w:val="00E67875"/>
    <w:rsid w:val="00E722C4"/>
    <w:rsid w:val="00E7235E"/>
    <w:rsid w:val="00E74F61"/>
    <w:rsid w:val="00EA00E0"/>
    <w:rsid w:val="00EA0B53"/>
    <w:rsid w:val="00EA1358"/>
    <w:rsid w:val="00EA6F0E"/>
    <w:rsid w:val="00EA7478"/>
    <w:rsid w:val="00EB36E0"/>
    <w:rsid w:val="00EC5A81"/>
    <w:rsid w:val="00ED20FB"/>
    <w:rsid w:val="00ED446A"/>
    <w:rsid w:val="00ED689B"/>
    <w:rsid w:val="00EE19A3"/>
    <w:rsid w:val="00EE3C70"/>
    <w:rsid w:val="00EE3F01"/>
    <w:rsid w:val="00EE4583"/>
    <w:rsid w:val="00EF2339"/>
    <w:rsid w:val="00EF25BB"/>
    <w:rsid w:val="00EF7E92"/>
    <w:rsid w:val="00F07225"/>
    <w:rsid w:val="00F21C84"/>
    <w:rsid w:val="00F22A23"/>
    <w:rsid w:val="00F26508"/>
    <w:rsid w:val="00F30028"/>
    <w:rsid w:val="00F3181D"/>
    <w:rsid w:val="00F42BC4"/>
    <w:rsid w:val="00F457C2"/>
    <w:rsid w:val="00F51102"/>
    <w:rsid w:val="00F53C49"/>
    <w:rsid w:val="00F56E79"/>
    <w:rsid w:val="00F6476A"/>
    <w:rsid w:val="00F64EB0"/>
    <w:rsid w:val="00F65B81"/>
    <w:rsid w:val="00F65BCD"/>
    <w:rsid w:val="00F8115E"/>
    <w:rsid w:val="00F817CC"/>
    <w:rsid w:val="00F8402F"/>
    <w:rsid w:val="00F8510C"/>
    <w:rsid w:val="00F91155"/>
    <w:rsid w:val="00F91E5E"/>
    <w:rsid w:val="00F91F5B"/>
    <w:rsid w:val="00F93EC2"/>
    <w:rsid w:val="00F941AC"/>
    <w:rsid w:val="00F94FDF"/>
    <w:rsid w:val="00FA12B0"/>
    <w:rsid w:val="00FB533C"/>
    <w:rsid w:val="00FB73A1"/>
    <w:rsid w:val="00FC33DF"/>
    <w:rsid w:val="00FD485C"/>
    <w:rsid w:val="00FE2C65"/>
    <w:rsid w:val="00FE407A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3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2792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E2E0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24A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C24A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1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22B"/>
  </w:style>
  <w:style w:type="paragraph" w:styleId="Stopka">
    <w:name w:val="footer"/>
    <w:basedOn w:val="Normalny"/>
    <w:link w:val="StopkaZnak"/>
    <w:uiPriority w:val="99"/>
    <w:unhideWhenUsed/>
    <w:rsid w:val="00711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2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A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AB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4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4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4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F69DE"/>
    <w:rPr>
      <w:b/>
      <w:bCs/>
    </w:rPr>
  </w:style>
  <w:style w:type="character" w:customStyle="1" w:styleId="markedcontent">
    <w:name w:val="markedcontent"/>
    <w:basedOn w:val="Domylnaczcionkaakapitu"/>
    <w:rsid w:val="0034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3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2792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E2E0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24A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C24A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1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22B"/>
  </w:style>
  <w:style w:type="paragraph" w:styleId="Stopka">
    <w:name w:val="footer"/>
    <w:basedOn w:val="Normalny"/>
    <w:link w:val="StopkaZnak"/>
    <w:uiPriority w:val="99"/>
    <w:unhideWhenUsed/>
    <w:rsid w:val="00711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2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A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AB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4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4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4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F69DE"/>
    <w:rPr>
      <w:b/>
      <w:bCs/>
    </w:rPr>
  </w:style>
  <w:style w:type="character" w:customStyle="1" w:styleId="markedcontent">
    <w:name w:val="markedcontent"/>
    <w:basedOn w:val="Domylnaczcionkaakapitu"/>
    <w:rsid w:val="0034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C235-74B6-45C5-B0D5-DF64C22C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20</Pages>
  <Words>6017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Wilkołek</dc:creator>
  <cp:keywords/>
  <dc:description/>
  <cp:lastModifiedBy>Wojciech</cp:lastModifiedBy>
  <cp:revision>164</cp:revision>
  <cp:lastPrinted>2023-03-03T01:03:00Z</cp:lastPrinted>
  <dcterms:created xsi:type="dcterms:W3CDTF">2022-11-05T22:25:00Z</dcterms:created>
  <dcterms:modified xsi:type="dcterms:W3CDTF">2023-03-30T23:27:00Z</dcterms:modified>
</cp:coreProperties>
</file>