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4E1E" w14:textId="77777777" w:rsidR="00B33497" w:rsidRDefault="00B33497" w:rsidP="00B33497">
      <w:pPr>
        <w:spacing w:after="0" w:line="36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2"/>
          <w:szCs w:val="54"/>
          <w:lang w:eastAsia="pl-PL"/>
        </w:rPr>
      </w:pPr>
      <w:r w:rsidRPr="00B33497">
        <w:rPr>
          <w:rFonts w:asciiTheme="majorHAnsi" w:eastAsia="Times New Roman" w:hAnsiTheme="majorHAnsi" w:cs="Times New Roman"/>
          <w:b/>
          <w:bCs/>
          <w:kern w:val="36"/>
          <w:sz w:val="32"/>
          <w:szCs w:val="54"/>
          <w:lang w:eastAsia="pl-PL"/>
        </w:rPr>
        <w:t>II Niedziela po Bożym Narodzeniu</w:t>
      </w:r>
    </w:p>
    <w:p w14:paraId="0B37B9A2" w14:textId="77777777" w:rsidR="00B33497" w:rsidRPr="00B33497" w:rsidRDefault="00B33497" w:rsidP="00B33497">
      <w:pPr>
        <w:spacing w:after="0" w:line="360" w:lineRule="auto"/>
        <w:jc w:val="both"/>
        <w:outlineLvl w:val="0"/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</w:pPr>
      <w:r w:rsidRPr="00B33497"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Wprowadzenie do liturgii</w:t>
      </w:r>
    </w:p>
    <w:p w14:paraId="0E191529" w14:textId="52FB1246" w:rsidR="00F5041A" w:rsidRDefault="00B33497" w:rsidP="00F5041A">
      <w:pPr>
        <w:spacing w:after="0"/>
        <w:jc w:val="both"/>
        <w:rPr>
          <w:rFonts w:asciiTheme="majorHAnsi" w:eastAsia="Times New Roman" w:hAnsiTheme="majorHAnsi" w:cs="Times New Roman"/>
          <w:sz w:val="32"/>
          <w:szCs w:val="15"/>
          <w:lang w:eastAsia="pl-PL"/>
        </w:rPr>
      </w:pPr>
      <w:r w:rsidRPr="007524B8">
        <w:rPr>
          <w:rFonts w:asciiTheme="majorHAnsi" w:eastAsia="Times New Roman" w:hAnsiTheme="majorHAnsi" w:cs="Times New Roman"/>
          <w:sz w:val="32"/>
          <w:szCs w:val="15"/>
          <w:lang w:eastAsia="pl-PL"/>
        </w:rPr>
        <w:t>W pierwszą niedzielę Nowego Roku sta</w:t>
      </w:r>
      <w:r w:rsidR="007524B8" w:rsidRPr="007524B8">
        <w:rPr>
          <w:rFonts w:asciiTheme="majorHAnsi" w:eastAsia="Times New Roman" w:hAnsiTheme="majorHAnsi" w:cs="Times New Roman"/>
          <w:sz w:val="32"/>
          <w:szCs w:val="15"/>
          <w:lang w:eastAsia="pl-PL"/>
        </w:rPr>
        <w:t>ńmy szczerze</w:t>
      </w:r>
      <w:r w:rsidRPr="007524B8">
        <w:rPr>
          <w:rFonts w:asciiTheme="majorHAnsi" w:eastAsia="Times New Roman" w:hAnsiTheme="majorHAnsi" w:cs="Times New Roman"/>
          <w:sz w:val="32"/>
          <w:szCs w:val="15"/>
          <w:lang w:eastAsia="pl-PL"/>
        </w:rPr>
        <w:t xml:space="preserve"> przed Panem, </w:t>
      </w:r>
      <w:r w:rsidR="007524B8" w:rsidRPr="007524B8">
        <w:rPr>
          <w:rFonts w:asciiTheme="majorHAnsi" w:eastAsia="Times New Roman" w:hAnsiTheme="majorHAnsi" w:cs="Times New Roman"/>
          <w:sz w:val="32"/>
          <w:szCs w:val="15"/>
          <w:lang w:eastAsia="pl-PL"/>
        </w:rPr>
        <w:t>naszym Bogiem.</w:t>
      </w:r>
      <w:r w:rsidRPr="007524B8">
        <w:rPr>
          <w:rFonts w:asciiTheme="majorHAnsi" w:eastAsia="Times New Roman" w:hAnsiTheme="majorHAnsi" w:cs="Times New Roman"/>
          <w:sz w:val="32"/>
          <w:szCs w:val="15"/>
          <w:lang w:eastAsia="pl-PL"/>
        </w:rPr>
        <w:t xml:space="preserve"> U progu tego roku złóżmy postanowienie, że nie będziemy lekceważyć żadnego dnia świętego, że bez poważnej przyczyny nie opuścimy nigdy Mszy świętej, że w dzień Pański nie będziemy wykonywać żadnych niekoniecznych prac. Niechaj każdy z nas poweźmie teraz te święte postanowienia w swoim sercu. </w:t>
      </w:r>
    </w:p>
    <w:p w14:paraId="73D92EBA" w14:textId="4880BE80" w:rsidR="00B33497" w:rsidRDefault="00B33497" w:rsidP="00F5041A">
      <w:pPr>
        <w:spacing w:after="0"/>
        <w:ind w:firstLine="708"/>
        <w:jc w:val="both"/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</w:pPr>
      <w:r w:rsidRPr="007524B8">
        <w:rPr>
          <w:rFonts w:asciiTheme="majorHAnsi" w:eastAsia="Times New Roman" w:hAnsiTheme="majorHAnsi" w:cs="Times New Roman"/>
          <w:sz w:val="32"/>
          <w:szCs w:val="15"/>
          <w:lang w:eastAsia="pl-PL"/>
        </w:rPr>
        <w:t xml:space="preserve">A Chrystus tu dzisiaj przychodzący niechaj obdarzy nas swoją mocą, abyśmy mogli wiernie wypełnić te wielkie przyrzeczenia. </w:t>
      </w:r>
      <w:r w:rsidRPr="00B33497"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  <w:t>(intencja)</w:t>
      </w:r>
    </w:p>
    <w:p w14:paraId="3880D230" w14:textId="08DE4B4A" w:rsidR="00F5041A" w:rsidRDefault="00F5041A" w:rsidP="00F5041A">
      <w:pPr>
        <w:spacing w:after="0" w:line="360" w:lineRule="auto"/>
        <w:ind w:firstLine="708"/>
        <w:jc w:val="both"/>
        <w:rPr>
          <w:rFonts w:asciiTheme="majorHAnsi" w:eastAsia="Times New Roman" w:hAnsiTheme="majorHAnsi" w:cs="Times New Roman"/>
          <w:sz w:val="32"/>
          <w:szCs w:val="15"/>
          <w:lang w:eastAsia="pl-PL"/>
        </w:rPr>
      </w:pPr>
      <w:r>
        <w:rPr>
          <w:rFonts w:asciiTheme="majorHAnsi" w:eastAsia="Times New Roman" w:hAnsiTheme="majorHAnsi" w:cs="Times New Roman"/>
          <w:sz w:val="32"/>
          <w:szCs w:val="15"/>
          <w:lang w:eastAsia="pl-PL"/>
        </w:rPr>
        <w:t xml:space="preserve">Prośmy teraz Pana o miłosierdzie </w:t>
      </w:r>
      <w:r w:rsidRPr="00B33497"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  <w:t>(</w:t>
      </w:r>
      <w:r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  <w:t>akt pokutny</w:t>
      </w:r>
      <w:r w:rsidRPr="00B33497"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  <w:t>)</w:t>
      </w:r>
    </w:p>
    <w:p w14:paraId="0DA848F1" w14:textId="77777777" w:rsidR="00F5041A" w:rsidRDefault="00F5041A" w:rsidP="00B33497">
      <w:pPr>
        <w:spacing w:after="0" w:line="360" w:lineRule="auto"/>
        <w:jc w:val="both"/>
        <w:rPr>
          <w:rFonts w:asciiTheme="majorHAnsi" w:eastAsia="Times New Roman" w:hAnsiTheme="majorHAnsi" w:cs="Times New Roman"/>
          <w:sz w:val="32"/>
          <w:szCs w:val="15"/>
          <w:lang w:eastAsia="pl-PL"/>
        </w:rPr>
      </w:pPr>
    </w:p>
    <w:p w14:paraId="6DE27C38" w14:textId="494C42B7" w:rsidR="00B33497" w:rsidRPr="00B33497" w:rsidRDefault="00B33497" w:rsidP="00B33497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</w:pPr>
      <w:r w:rsidRPr="00B33497"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Modlitwa powszechna</w:t>
      </w:r>
    </w:p>
    <w:p w14:paraId="24C46ADA" w14:textId="77777777" w:rsidR="00B33497" w:rsidRPr="00B33497" w:rsidRDefault="00B33497" w:rsidP="00B33497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</w:pPr>
      <w:r w:rsidRPr="00B33497"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Wstęp</w:t>
      </w:r>
    </w:p>
    <w:p w14:paraId="1E440670" w14:textId="77777777" w:rsidR="00B33497" w:rsidRPr="00F5041A" w:rsidRDefault="00B33497" w:rsidP="00F5041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  <w:szCs w:val="15"/>
          <w:lang w:eastAsia="pl-PL"/>
        </w:rPr>
      </w:pPr>
      <w:r w:rsidRPr="00F5041A">
        <w:rPr>
          <w:rFonts w:asciiTheme="majorHAnsi" w:eastAsia="Times New Roman" w:hAnsiTheme="majorHAnsi" w:cs="Times New Roman"/>
          <w:b/>
          <w:sz w:val="32"/>
          <w:lang w:eastAsia="pl-PL"/>
        </w:rPr>
        <w:t xml:space="preserve">Bóg jest Mądrością, która w swej dobroci obejmuje wszechświat, prośmy więc, by wejrzał </w:t>
      </w:r>
      <w:r w:rsidR="007524B8" w:rsidRPr="00F5041A">
        <w:rPr>
          <w:rFonts w:asciiTheme="majorHAnsi" w:eastAsia="Times New Roman" w:hAnsiTheme="majorHAnsi" w:cs="Times New Roman"/>
          <w:b/>
          <w:sz w:val="32"/>
          <w:lang w:eastAsia="pl-PL"/>
        </w:rPr>
        <w:t>z miłosierdziem na nasze sprawy</w:t>
      </w:r>
      <w:r w:rsidRPr="00F5041A">
        <w:rPr>
          <w:rFonts w:asciiTheme="majorHAnsi" w:eastAsia="Times New Roman" w:hAnsiTheme="majorHAnsi" w:cs="Times New Roman"/>
          <w:b/>
          <w:sz w:val="32"/>
          <w:lang w:eastAsia="pl-PL"/>
        </w:rPr>
        <w:t>.</w:t>
      </w:r>
    </w:p>
    <w:p w14:paraId="32B7B6FA" w14:textId="77777777" w:rsidR="007524B8" w:rsidRDefault="007524B8" w:rsidP="00B33497">
      <w:pPr>
        <w:spacing w:after="0" w:line="360" w:lineRule="auto"/>
        <w:ind w:left="16"/>
        <w:jc w:val="both"/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</w:pPr>
    </w:p>
    <w:p w14:paraId="4CF368D1" w14:textId="77777777" w:rsidR="00B33497" w:rsidRPr="00B33497" w:rsidRDefault="00B33497" w:rsidP="00B33497">
      <w:pPr>
        <w:spacing w:after="0" w:line="360" w:lineRule="auto"/>
        <w:ind w:left="16"/>
        <w:jc w:val="both"/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</w:pPr>
      <w:r w:rsidRPr="00B33497"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  <w:t>Zakończenie</w:t>
      </w:r>
    </w:p>
    <w:p w14:paraId="3108E528" w14:textId="1F1CDB89" w:rsidR="00B33497" w:rsidRPr="00F5041A" w:rsidRDefault="00B33497" w:rsidP="00F5041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  <w:szCs w:val="15"/>
          <w:lang w:eastAsia="pl-PL"/>
        </w:rPr>
      </w:pPr>
      <w:r w:rsidRPr="00F5041A">
        <w:rPr>
          <w:rFonts w:asciiTheme="majorHAnsi" w:eastAsia="Times New Roman" w:hAnsiTheme="majorHAnsi" w:cs="Times New Roman"/>
          <w:b/>
          <w:sz w:val="32"/>
          <w:lang w:eastAsia="pl-PL"/>
        </w:rPr>
        <w:t xml:space="preserve">Boże, który tak ukochałeś ziemię, że na nią posłałeś Słowo Wcielone, </w:t>
      </w:r>
      <w:r w:rsidRPr="00F5041A">
        <w:rPr>
          <w:rFonts w:asciiTheme="majorHAnsi" w:eastAsia="Times New Roman" w:hAnsiTheme="majorHAnsi" w:cs="Times New Roman"/>
          <w:b/>
          <w:color w:val="C00000"/>
          <w:sz w:val="32"/>
          <w:lang w:eastAsia="pl-PL"/>
        </w:rPr>
        <w:t>*</w:t>
      </w:r>
      <w:r w:rsidRPr="00F5041A">
        <w:rPr>
          <w:rFonts w:asciiTheme="majorHAnsi" w:eastAsia="Times New Roman" w:hAnsiTheme="majorHAnsi" w:cs="Times New Roman"/>
          <w:b/>
          <w:sz w:val="32"/>
          <w:lang w:eastAsia="pl-PL"/>
        </w:rPr>
        <w:t xml:space="preserve"> daj nam modlącym się do Ciebie miłość prowadzącą do źródeł prawdziwej mądrości. Przez Chrystusa Pana naszego.</w:t>
      </w:r>
    </w:p>
    <w:p w14:paraId="3D4BF118" w14:textId="77777777" w:rsidR="007524B8" w:rsidRDefault="007524B8">
      <w:pPr>
        <w:rPr>
          <w:rFonts w:asciiTheme="majorHAnsi" w:eastAsia="Times New Roman" w:hAnsiTheme="majorHAnsi" w:cs="Times New Roman"/>
          <w:b/>
          <w:bCs/>
          <w:kern w:val="36"/>
          <w:sz w:val="32"/>
          <w:szCs w:val="54"/>
          <w:lang w:eastAsia="pl-PL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32"/>
          <w:szCs w:val="54"/>
          <w:lang w:eastAsia="pl-PL"/>
        </w:rPr>
        <w:br w:type="page"/>
      </w:r>
    </w:p>
    <w:p w14:paraId="256CFD16" w14:textId="77777777" w:rsidR="00B33497" w:rsidRDefault="00B33497" w:rsidP="00B33497">
      <w:pPr>
        <w:jc w:val="center"/>
        <w:rPr>
          <w:rFonts w:asciiTheme="majorHAnsi" w:eastAsia="Times New Roman" w:hAnsiTheme="majorHAnsi" w:cs="Times New Roman"/>
          <w:b/>
          <w:bCs/>
          <w:kern w:val="36"/>
          <w:sz w:val="32"/>
          <w:szCs w:val="54"/>
          <w:lang w:eastAsia="pl-PL"/>
        </w:rPr>
      </w:pPr>
      <w:r w:rsidRPr="00B33497">
        <w:rPr>
          <w:rFonts w:asciiTheme="majorHAnsi" w:eastAsia="Times New Roman" w:hAnsiTheme="majorHAnsi" w:cs="Times New Roman"/>
          <w:b/>
          <w:bCs/>
          <w:kern w:val="36"/>
          <w:sz w:val="32"/>
          <w:szCs w:val="54"/>
          <w:lang w:eastAsia="pl-PL"/>
        </w:rPr>
        <w:lastRenderedPageBreak/>
        <w:t>II Niedziela po Bożym Narodzeniu</w:t>
      </w:r>
    </w:p>
    <w:p w14:paraId="613606E3" w14:textId="77777777" w:rsidR="00B33497" w:rsidRPr="00B33497" w:rsidRDefault="007524B8" w:rsidP="00B33497">
      <w:pPr>
        <w:spacing w:after="0" w:line="360" w:lineRule="auto"/>
        <w:jc w:val="center"/>
        <w:outlineLvl w:val="0"/>
        <w:rPr>
          <w:rFonts w:asciiTheme="majorHAnsi" w:eastAsia="Times New Roman" w:hAnsiTheme="majorHAnsi" w:cs="Times New Roman"/>
          <w:bCs/>
          <w:color w:val="C00000"/>
          <w:kern w:val="36"/>
          <w:sz w:val="28"/>
          <w:szCs w:val="54"/>
          <w:lang w:eastAsia="pl-PL"/>
        </w:rPr>
      </w:pPr>
      <w:r>
        <w:rPr>
          <w:rFonts w:asciiTheme="majorHAnsi" w:eastAsia="Times New Roman" w:hAnsiTheme="majorHAnsi" w:cs="Times New Roman"/>
          <w:bCs/>
          <w:color w:val="C00000"/>
          <w:kern w:val="36"/>
          <w:sz w:val="28"/>
          <w:szCs w:val="54"/>
          <w:lang w:eastAsia="pl-PL"/>
        </w:rPr>
        <w:t>3</w:t>
      </w:r>
      <w:r w:rsidR="00B33497" w:rsidRPr="00B33497">
        <w:rPr>
          <w:rFonts w:asciiTheme="majorHAnsi" w:eastAsia="Times New Roman" w:hAnsiTheme="majorHAnsi" w:cs="Times New Roman"/>
          <w:bCs/>
          <w:color w:val="C00000"/>
          <w:kern w:val="36"/>
          <w:sz w:val="28"/>
          <w:szCs w:val="54"/>
          <w:lang w:eastAsia="pl-PL"/>
        </w:rPr>
        <w:t xml:space="preserve"> stycznia </w:t>
      </w:r>
    </w:p>
    <w:p w14:paraId="70B320C2" w14:textId="77777777" w:rsidR="00B33497" w:rsidRPr="00B33497" w:rsidRDefault="00B33497" w:rsidP="00B33497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</w:pPr>
      <w:r w:rsidRPr="00B33497"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Modlitwa powszechna</w:t>
      </w:r>
    </w:p>
    <w:p w14:paraId="22FC9AB4" w14:textId="77777777" w:rsidR="00B33497" w:rsidRPr="00B33497" w:rsidRDefault="00B33497" w:rsidP="00B33497">
      <w:pPr>
        <w:spacing w:after="0" w:line="360" w:lineRule="auto"/>
        <w:jc w:val="both"/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</w:pPr>
      <w:r w:rsidRPr="00B33497">
        <w:rPr>
          <w:rFonts w:asciiTheme="majorHAnsi" w:eastAsia="Times New Roman" w:hAnsiTheme="majorHAnsi" w:cs="Times New Roman"/>
          <w:bCs/>
          <w:iCs/>
          <w:color w:val="C00000"/>
          <w:sz w:val="24"/>
          <w:lang w:eastAsia="pl-PL"/>
        </w:rPr>
        <w:t>Wstęp</w:t>
      </w:r>
    </w:p>
    <w:p w14:paraId="4FC7B857" w14:textId="77777777" w:rsidR="007524B8" w:rsidRPr="00F5041A" w:rsidRDefault="007524B8" w:rsidP="00F5041A">
      <w:pPr>
        <w:spacing w:after="0"/>
        <w:jc w:val="both"/>
        <w:rPr>
          <w:rFonts w:asciiTheme="majorHAnsi" w:eastAsia="Times New Roman" w:hAnsiTheme="majorHAnsi" w:cs="Times New Roman"/>
          <w:b/>
          <w:sz w:val="36"/>
          <w:szCs w:val="15"/>
          <w:lang w:eastAsia="pl-PL"/>
        </w:rPr>
      </w:pPr>
      <w:r w:rsidRPr="00F5041A">
        <w:rPr>
          <w:rFonts w:asciiTheme="majorHAnsi" w:eastAsia="Times New Roman" w:hAnsiTheme="majorHAnsi" w:cs="Times New Roman"/>
          <w:b/>
          <w:sz w:val="36"/>
          <w:lang w:eastAsia="pl-PL"/>
        </w:rPr>
        <w:t>Bóg jest Mądrością, która w swej dobroci obejmuje wszechświat, prośmy więc, by wejrzał z miłosierdziem na nasze sprawy.</w:t>
      </w:r>
    </w:p>
    <w:p w14:paraId="3BF7D05A" w14:textId="577A239E" w:rsidR="00B33497" w:rsidRPr="007524B8" w:rsidRDefault="00B33497" w:rsidP="00F5041A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36"/>
          <w:szCs w:val="15"/>
          <w:lang w:eastAsia="pl-PL"/>
        </w:rPr>
      </w:pP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t>Módlmy się</w:t>
      </w:r>
      <w:r w:rsidR="00F5041A">
        <w:rPr>
          <w:rFonts w:asciiTheme="majorHAnsi" w:eastAsia="Times New Roman" w:hAnsiTheme="majorHAnsi" w:cs="Times New Roman"/>
          <w:sz w:val="36"/>
          <w:szCs w:val="15"/>
          <w:lang w:eastAsia="pl-PL"/>
        </w:rPr>
        <w:t>,</w:t>
      </w: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t xml:space="preserve"> by światłość Chrystusa jaśniała w życiu wszystkich ochrzczonych.</w:t>
      </w:r>
    </w:p>
    <w:p w14:paraId="2D00D201" w14:textId="03B53B8B" w:rsidR="00B33497" w:rsidRPr="007524B8" w:rsidRDefault="00B33497" w:rsidP="00F5041A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36"/>
          <w:szCs w:val="15"/>
          <w:lang w:eastAsia="pl-PL"/>
        </w:rPr>
      </w:pP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t xml:space="preserve">Módlmy się, by Chrystus, który przychodzi do swojej własności, został przyjęty w życiu naszego narodu, w naszych domach </w:t>
      </w:r>
      <w:r w:rsidR="00F5041A">
        <w:rPr>
          <w:rFonts w:asciiTheme="majorHAnsi" w:eastAsia="Times New Roman" w:hAnsiTheme="majorHAnsi" w:cs="Times New Roman"/>
          <w:sz w:val="36"/>
          <w:szCs w:val="15"/>
          <w:lang w:eastAsia="pl-PL"/>
        </w:rPr>
        <w:br/>
      </w: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t>i naszych sercach.</w:t>
      </w:r>
    </w:p>
    <w:p w14:paraId="13854AE1" w14:textId="77777777" w:rsidR="00B33497" w:rsidRPr="007524B8" w:rsidRDefault="00B33497" w:rsidP="00F5041A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36"/>
          <w:szCs w:val="15"/>
          <w:lang w:eastAsia="pl-PL"/>
        </w:rPr>
      </w:pP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t>Módlmy się, by w czasach dzisiejszych byli ludzie, którzy swoim życiem świadczą o Bożej światłości.</w:t>
      </w:r>
    </w:p>
    <w:p w14:paraId="7B965D65" w14:textId="77777777" w:rsidR="00B33497" w:rsidRPr="007524B8" w:rsidRDefault="00B33497" w:rsidP="00F5041A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36"/>
          <w:szCs w:val="15"/>
          <w:lang w:eastAsia="pl-PL"/>
        </w:rPr>
      </w:pP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t>Módlmy się za tych, którzy swoją nadzieję pokładają w dobrach materialnych, aby zrozumieli wymowę ubogich narodzin Przedwiecz</w:t>
      </w: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softHyphen/>
        <w:t>nej Mądrości.</w:t>
      </w:r>
    </w:p>
    <w:p w14:paraId="5289ECB8" w14:textId="77777777" w:rsidR="00B33497" w:rsidRPr="007524B8" w:rsidRDefault="00B33497" w:rsidP="00F5041A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36"/>
          <w:szCs w:val="15"/>
          <w:lang w:eastAsia="pl-PL"/>
        </w:rPr>
      </w:pP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t>Módlmy się za zmarłych, aby zostali opromienieni oglądaniem tej światłości, którą na ziemi poznali przez wiarę.</w:t>
      </w:r>
    </w:p>
    <w:p w14:paraId="104B2098" w14:textId="5AD35696" w:rsidR="00B33497" w:rsidRPr="007524B8" w:rsidRDefault="00B33497" w:rsidP="00F5041A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 w:cs="Times New Roman"/>
          <w:sz w:val="36"/>
          <w:szCs w:val="15"/>
          <w:lang w:eastAsia="pl-PL"/>
        </w:rPr>
      </w:pPr>
      <w:r w:rsidRPr="007524B8">
        <w:rPr>
          <w:rFonts w:asciiTheme="majorHAnsi" w:eastAsia="Times New Roman" w:hAnsiTheme="majorHAnsi" w:cs="Times New Roman"/>
          <w:sz w:val="36"/>
          <w:szCs w:val="15"/>
          <w:lang w:eastAsia="pl-PL"/>
        </w:rPr>
        <w:t>Módlmy się o światłe oczy serca dla nas tu zebranych i dla tych wszystkich, których kochamy, byśmy poznali czyni jest nadzieja naszego chrześcijańskiego powołania.</w:t>
      </w:r>
    </w:p>
    <w:p w14:paraId="2CB18FB5" w14:textId="77777777" w:rsidR="00F5041A" w:rsidRDefault="00F5041A" w:rsidP="00B33497">
      <w:pPr>
        <w:spacing w:after="0" w:line="360" w:lineRule="auto"/>
        <w:ind w:left="16"/>
        <w:jc w:val="both"/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</w:pPr>
    </w:p>
    <w:p w14:paraId="2D2E2137" w14:textId="5ABA007D" w:rsidR="00B33497" w:rsidRPr="00B33497" w:rsidRDefault="00B33497" w:rsidP="00B33497">
      <w:pPr>
        <w:spacing w:after="0" w:line="360" w:lineRule="auto"/>
        <w:ind w:left="16"/>
        <w:jc w:val="both"/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</w:pPr>
      <w:r w:rsidRPr="00B33497">
        <w:rPr>
          <w:rFonts w:asciiTheme="majorHAnsi" w:eastAsia="Times New Roman" w:hAnsiTheme="majorHAnsi" w:cs="Times New Roman"/>
          <w:color w:val="C00000"/>
          <w:sz w:val="24"/>
          <w:szCs w:val="15"/>
          <w:lang w:eastAsia="pl-PL"/>
        </w:rPr>
        <w:t>Zakończenie</w:t>
      </w:r>
    </w:p>
    <w:p w14:paraId="5DBD0515" w14:textId="77777777" w:rsidR="0065767C" w:rsidRPr="00F5041A" w:rsidRDefault="00B33497" w:rsidP="00F5041A">
      <w:pPr>
        <w:spacing w:after="0"/>
        <w:jc w:val="both"/>
        <w:rPr>
          <w:b/>
          <w:sz w:val="28"/>
        </w:rPr>
      </w:pPr>
      <w:r w:rsidRPr="00F5041A">
        <w:rPr>
          <w:rFonts w:asciiTheme="majorHAnsi" w:eastAsia="Times New Roman" w:hAnsiTheme="majorHAnsi" w:cs="Times New Roman"/>
          <w:b/>
          <w:sz w:val="36"/>
          <w:lang w:eastAsia="pl-PL"/>
        </w:rPr>
        <w:t xml:space="preserve">Boże, który tak ukochałeś ziemię, że na nią posłałeś Słowo Wcielone, </w:t>
      </w:r>
      <w:r w:rsidRPr="00F5041A">
        <w:rPr>
          <w:rFonts w:asciiTheme="majorHAnsi" w:eastAsia="Times New Roman" w:hAnsiTheme="majorHAnsi" w:cs="Times New Roman"/>
          <w:b/>
          <w:color w:val="C00000"/>
          <w:sz w:val="36"/>
          <w:lang w:eastAsia="pl-PL"/>
        </w:rPr>
        <w:t>*</w:t>
      </w:r>
      <w:r w:rsidRPr="00F5041A">
        <w:rPr>
          <w:rFonts w:asciiTheme="majorHAnsi" w:eastAsia="Times New Roman" w:hAnsiTheme="majorHAnsi" w:cs="Times New Roman"/>
          <w:b/>
          <w:sz w:val="36"/>
          <w:lang w:eastAsia="pl-PL"/>
        </w:rPr>
        <w:t xml:space="preserve"> daj nam modlącym się do Ciebie miłość prowa</w:t>
      </w:r>
      <w:r w:rsidRPr="00F5041A">
        <w:rPr>
          <w:rFonts w:asciiTheme="majorHAnsi" w:eastAsia="Times New Roman" w:hAnsiTheme="majorHAnsi" w:cs="Times New Roman"/>
          <w:b/>
          <w:sz w:val="36"/>
          <w:lang w:eastAsia="pl-PL"/>
        </w:rPr>
        <w:softHyphen/>
        <w:t>dzącą do źródeł prawdziwej mądrości. Przez Chrystusa Pana naszego.</w:t>
      </w:r>
    </w:p>
    <w:sectPr w:rsidR="0065767C" w:rsidRPr="00F5041A" w:rsidSect="00B33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C4993"/>
    <w:multiLevelType w:val="hybridMultilevel"/>
    <w:tmpl w:val="C3809DD8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3EB43FB0"/>
    <w:multiLevelType w:val="multilevel"/>
    <w:tmpl w:val="1A1E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E4755"/>
    <w:multiLevelType w:val="hybridMultilevel"/>
    <w:tmpl w:val="87DA2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5618C"/>
    <w:multiLevelType w:val="multilevel"/>
    <w:tmpl w:val="1A1E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859826">
    <w:abstractNumId w:val="1"/>
  </w:num>
  <w:num w:numId="2" w16cid:durableId="692924836">
    <w:abstractNumId w:val="3"/>
  </w:num>
  <w:num w:numId="3" w16cid:durableId="537280104">
    <w:abstractNumId w:val="2"/>
  </w:num>
  <w:num w:numId="4" w16cid:durableId="187511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97"/>
    <w:rsid w:val="0018123E"/>
    <w:rsid w:val="003F40CB"/>
    <w:rsid w:val="0065767C"/>
    <w:rsid w:val="007524B8"/>
    <w:rsid w:val="00B33497"/>
    <w:rsid w:val="00DC6B4D"/>
    <w:rsid w:val="00E55A85"/>
    <w:rsid w:val="00F36C50"/>
    <w:rsid w:val="00F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E91F"/>
  <w15:docId w15:val="{B75FB0E8-A528-48C3-ACA0-F485EDC1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67C"/>
  </w:style>
  <w:style w:type="paragraph" w:styleId="Nagwek1">
    <w:name w:val="heading 1"/>
    <w:basedOn w:val="Normalny"/>
    <w:link w:val="Nagwek1Znak"/>
    <w:uiPriority w:val="9"/>
    <w:qFormat/>
    <w:rsid w:val="00B33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4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r">
    <w:name w:val="r"/>
    <w:basedOn w:val="Normalny"/>
    <w:rsid w:val="00B3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">
    <w:name w:val="s"/>
    <w:basedOn w:val="Domylnaczcionkaakapitu"/>
    <w:rsid w:val="00B33497"/>
  </w:style>
  <w:style w:type="character" w:customStyle="1" w:styleId="apple-converted-space">
    <w:name w:val="apple-converted-space"/>
    <w:basedOn w:val="Domylnaczcionkaakapitu"/>
    <w:rsid w:val="00B33497"/>
  </w:style>
  <w:style w:type="character" w:styleId="Pogrubienie">
    <w:name w:val="Strong"/>
    <w:basedOn w:val="Domylnaczcionkaakapitu"/>
    <w:uiPriority w:val="22"/>
    <w:qFormat/>
    <w:rsid w:val="00B334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3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3497"/>
    <w:rPr>
      <w:i/>
      <w:iCs/>
    </w:rPr>
  </w:style>
  <w:style w:type="paragraph" w:styleId="Akapitzlist">
    <w:name w:val="List Paragraph"/>
    <w:basedOn w:val="Normalny"/>
    <w:uiPriority w:val="34"/>
    <w:qFormat/>
    <w:rsid w:val="00B3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223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Ryszard Kilanowicz</cp:lastModifiedBy>
  <cp:revision>3</cp:revision>
  <cp:lastPrinted>2024-12-12T14:00:00Z</cp:lastPrinted>
  <dcterms:created xsi:type="dcterms:W3CDTF">2024-12-12T14:00:00Z</dcterms:created>
  <dcterms:modified xsi:type="dcterms:W3CDTF">2024-12-12T14:02:00Z</dcterms:modified>
</cp:coreProperties>
</file>